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D4EA" w14:textId="5AF0FB69" w:rsidR="001E1C62" w:rsidRPr="006842F2" w:rsidRDefault="00AB4CD7" w:rsidP="006842F2">
      <w:pPr>
        <w:spacing w:before="120" w:after="120" w:line="240" w:lineRule="auto"/>
        <w:jc w:val="both"/>
        <w:rPr>
          <w:rFonts w:cstheme="minorHAnsi"/>
          <w:b/>
          <w:bCs/>
          <w:sz w:val="32"/>
          <w:szCs w:val="32"/>
        </w:rPr>
      </w:pPr>
      <w:r w:rsidRPr="006842F2">
        <w:rPr>
          <w:rFonts w:cstheme="minorHAnsi"/>
          <w:b/>
          <w:bCs/>
          <w:sz w:val="32"/>
          <w:szCs w:val="32"/>
        </w:rPr>
        <w:t>NARBOROUGH PARISH COUNCIL</w:t>
      </w:r>
    </w:p>
    <w:p w14:paraId="06E4B1CC" w14:textId="2D367CB1" w:rsidR="001E1C62" w:rsidRPr="006842F2" w:rsidRDefault="00C95862" w:rsidP="006842F2">
      <w:pPr>
        <w:spacing w:before="120" w:after="120" w:line="240" w:lineRule="auto"/>
        <w:jc w:val="both"/>
        <w:rPr>
          <w:rFonts w:cstheme="minorHAnsi"/>
          <w:b/>
          <w:bCs/>
          <w:sz w:val="32"/>
          <w:szCs w:val="32"/>
        </w:rPr>
      </w:pPr>
      <w:r w:rsidRPr="006842F2">
        <w:rPr>
          <w:rFonts w:cstheme="minorHAnsi"/>
          <w:b/>
          <w:bCs/>
          <w:sz w:val="32"/>
          <w:szCs w:val="32"/>
        </w:rPr>
        <w:t>FINANCIAL RESERVES</w:t>
      </w:r>
      <w:r w:rsidR="00876C0C" w:rsidRPr="006842F2">
        <w:rPr>
          <w:rFonts w:cstheme="minorHAnsi"/>
          <w:b/>
          <w:bCs/>
          <w:sz w:val="32"/>
          <w:szCs w:val="32"/>
        </w:rPr>
        <w:t xml:space="preserve"> POLICY</w:t>
      </w:r>
    </w:p>
    <w:p w14:paraId="7A3251C1" w14:textId="77777777" w:rsidR="00BE0CAA" w:rsidRPr="00B4653E" w:rsidRDefault="00BE0CAA" w:rsidP="00BE0CAA">
      <w:pPr>
        <w:spacing w:before="120" w:after="120"/>
        <w:rPr>
          <w:rFonts w:ascii="Calibri" w:eastAsia="Cambria" w:hAnsi="Calibri" w:cs="Calibri"/>
          <w:bCs/>
          <w:sz w:val="24"/>
          <w:szCs w:val="24"/>
        </w:rPr>
      </w:pPr>
      <w:r w:rsidRPr="00B4653E">
        <w:rPr>
          <w:rFonts w:ascii="Calibri" w:eastAsia="Cambria" w:hAnsi="Calibri" w:cs="Calibri"/>
          <w:bCs/>
          <w:sz w:val="24"/>
          <w:szCs w:val="24"/>
        </w:rPr>
        <w:t>Adopted 1</w:t>
      </w:r>
      <w:r w:rsidRPr="00B4653E">
        <w:rPr>
          <w:rFonts w:ascii="Calibri" w:eastAsia="Cambria" w:hAnsi="Calibri" w:cs="Calibri"/>
          <w:bCs/>
          <w:sz w:val="24"/>
          <w:szCs w:val="24"/>
          <w:vertAlign w:val="superscript"/>
        </w:rPr>
        <w:t>st</w:t>
      </w:r>
      <w:r w:rsidRPr="00B4653E">
        <w:rPr>
          <w:rFonts w:ascii="Calibri" w:eastAsia="Cambria" w:hAnsi="Calibri" w:cs="Calibri"/>
          <w:bCs/>
          <w:sz w:val="24"/>
          <w:szCs w:val="24"/>
        </w:rPr>
        <w:t xml:space="preserve"> March 2021</w:t>
      </w:r>
    </w:p>
    <w:p w14:paraId="7D51BED5" w14:textId="77777777" w:rsidR="00B4653E" w:rsidRDefault="00B4653E" w:rsidP="00B4653E">
      <w:pPr>
        <w:spacing w:before="120" w:after="120" w:line="240" w:lineRule="auto"/>
        <w:rPr>
          <w:rFonts w:cstheme="minorHAnsi"/>
          <w:bCs/>
          <w:sz w:val="24"/>
          <w:szCs w:val="24"/>
        </w:rPr>
      </w:pPr>
      <w:r>
        <w:rPr>
          <w:rFonts w:eastAsia="Cambria" w:cstheme="minorHAnsi"/>
          <w:bCs/>
          <w:sz w:val="24"/>
          <w:szCs w:val="24"/>
        </w:rPr>
        <w:t>Reviewed 10</w:t>
      </w:r>
      <w:r>
        <w:rPr>
          <w:rFonts w:eastAsia="Cambria" w:cstheme="minorHAnsi"/>
          <w:bCs/>
          <w:sz w:val="24"/>
          <w:szCs w:val="24"/>
          <w:vertAlign w:val="superscript"/>
        </w:rPr>
        <w:t>th</w:t>
      </w:r>
      <w:r>
        <w:rPr>
          <w:rFonts w:eastAsia="Cambria" w:cstheme="minorHAnsi"/>
          <w:bCs/>
          <w:sz w:val="24"/>
          <w:szCs w:val="24"/>
        </w:rPr>
        <w:t xml:space="preserve"> May 2023</w:t>
      </w:r>
    </w:p>
    <w:p w14:paraId="29391AC4" w14:textId="04B0A494" w:rsidR="00876C0C" w:rsidRPr="006842F2" w:rsidRDefault="00876C0C" w:rsidP="006842F2">
      <w:pPr>
        <w:pBdr>
          <w:top w:val="single" w:sz="4" w:space="1" w:color="auto"/>
        </w:pBdr>
        <w:spacing w:before="120" w:after="120" w:line="240" w:lineRule="auto"/>
        <w:ind w:right="4"/>
        <w:jc w:val="both"/>
        <w:rPr>
          <w:rFonts w:cstheme="minorHAnsi"/>
          <w:sz w:val="24"/>
          <w:szCs w:val="24"/>
        </w:rPr>
      </w:pPr>
    </w:p>
    <w:p w14:paraId="798C18F3" w14:textId="77777777" w:rsidR="00876C0C" w:rsidRPr="006842F2" w:rsidRDefault="00876C0C" w:rsidP="006842F2">
      <w:pPr>
        <w:spacing w:before="120" w:after="120" w:line="240" w:lineRule="auto"/>
        <w:ind w:left="-5"/>
        <w:jc w:val="both"/>
        <w:rPr>
          <w:rFonts w:cstheme="minorHAnsi"/>
          <w:b/>
          <w:bCs/>
          <w:sz w:val="24"/>
          <w:szCs w:val="24"/>
        </w:rPr>
      </w:pPr>
      <w:r w:rsidRPr="006842F2">
        <w:rPr>
          <w:rFonts w:cstheme="minorHAnsi"/>
          <w:b/>
          <w:bCs/>
          <w:sz w:val="24"/>
          <w:szCs w:val="24"/>
        </w:rPr>
        <w:t>1.  Introduction</w:t>
      </w:r>
    </w:p>
    <w:p w14:paraId="40B08FFC" w14:textId="6B252036" w:rsidR="007E5DBC" w:rsidRPr="006842F2" w:rsidRDefault="00C95862" w:rsidP="006842F2">
      <w:pPr>
        <w:spacing w:before="120" w:after="120" w:line="240" w:lineRule="auto"/>
        <w:ind w:left="715" w:hanging="720"/>
        <w:jc w:val="both"/>
        <w:rPr>
          <w:rFonts w:cstheme="minorHAnsi"/>
          <w:sz w:val="24"/>
          <w:szCs w:val="24"/>
        </w:rPr>
      </w:pPr>
      <w:r w:rsidRPr="006842F2">
        <w:rPr>
          <w:rFonts w:cstheme="minorHAnsi"/>
          <w:sz w:val="24"/>
          <w:szCs w:val="24"/>
        </w:rPr>
        <w:t>1.1</w:t>
      </w:r>
      <w:r w:rsidRPr="006842F2">
        <w:rPr>
          <w:rFonts w:cstheme="minorHAnsi"/>
          <w:sz w:val="24"/>
          <w:szCs w:val="24"/>
        </w:rPr>
        <w:tab/>
        <w:t xml:space="preserve">Narborough Parish Council is required </w:t>
      </w:r>
      <w:r w:rsidR="00633559" w:rsidRPr="006842F2">
        <w:rPr>
          <w:rFonts w:cstheme="minorHAnsi"/>
          <w:sz w:val="24"/>
          <w:szCs w:val="24"/>
        </w:rPr>
        <w:t>by Sections 32 and 43 of the Local Government Finance Act 1992</w:t>
      </w:r>
      <w:r w:rsidR="004B73FC" w:rsidRPr="006842F2">
        <w:rPr>
          <w:rFonts w:cstheme="minorHAnsi"/>
          <w:sz w:val="24"/>
          <w:szCs w:val="24"/>
        </w:rPr>
        <w:t>,</w:t>
      </w:r>
      <w:r w:rsidR="00633559" w:rsidRPr="006842F2">
        <w:rPr>
          <w:rFonts w:cstheme="minorHAnsi"/>
          <w:sz w:val="24"/>
          <w:szCs w:val="24"/>
        </w:rPr>
        <w:t xml:space="preserve"> </w:t>
      </w:r>
      <w:r w:rsidRPr="006842F2">
        <w:rPr>
          <w:rFonts w:cstheme="minorHAnsi"/>
          <w:sz w:val="24"/>
          <w:szCs w:val="24"/>
        </w:rPr>
        <w:t xml:space="preserve">to maintain adequate </w:t>
      </w:r>
      <w:r w:rsidR="007E5DBC" w:rsidRPr="006842F2">
        <w:rPr>
          <w:rFonts w:cstheme="minorHAnsi"/>
          <w:sz w:val="24"/>
          <w:szCs w:val="24"/>
        </w:rPr>
        <w:t>f</w:t>
      </w:r>
      <w:r w:rsidRPr="006842F2">
        <w:rPr>
          <w:rFonts w:cstheme="minorHAnsi"/>
          <w:sz w:val="24"/>
          <w:szCs w:val="24"/>
        </w:rPr>
        <w:t xml:space="preserve">inancial </w:t>
      </w:r>
      <w:r w:rsidR="007E5DBC" w:rsidRPr="006842F2">
        <w:rPr>
          <w:rFonts w:cstheme="minorHAnsi"/>
          <w:sz w:val="24"/>
          <w:szCs w:val="24"/>
        </w:rPr>
        <w:t>r</w:t>
      </w:r>
      <w:r w:rsidRPr="006842F2">
        <w:rPr>
          <w:rFonts w:cstheme="minorHAnsi"/>
          <w:sz w:val="24"/>
          <w:szCs w:val="24"/>
        </w:rPr>
        <w:t xml:space="preserve">eserves to meet </w:t>
      </w:r>
      <w:r w:rsidR="004B73FC" w:rsidRPr="006842F2">
        <w:rPr>
          <w:rFonts w:cstheme="minorHAnsi"/>
          <w:sz w:val="24"/>
          <w:szCs w:val="24"/>
        </w:rPr>
        <w:t>its</w:t>
      </w:r>
      <w:r w:rsidRPr="006842F2">
        <w:rPr>
          <w:rFonts w:cstheme="minorHAnsi"/>
          <w:sz w:val="24"/>
          <w:szCs w:val="24"/>
        </w:rPr>
        <w:t xml:space="preserve"> </w:t>
      </w:r>
      <w:r w:rsidR="004B73FC" w:rsidRPr="006842F2">
        <w:rPr>
          <w:rFonts w:cstheme="minorHAnsi"/>
          <w:sz w:val="24"/>
          <w:szCs w:val="24"/>
        </w:rPr>
        <w:t>responsibilities</w:t>
      </w:r>
      <w:r w:rsidRPr="006842F2">
        <w:rPr>
          <w:rFonts w:cstheme="minorHAnsi"/>
          <w:sz w:val="24"/>
          <w:szCs w:val="24"/>
        </w:rPr>
        <w:t>. The purpose of this policy is to set out how the Council will determine</w:t>
      </w:r>
      <w:r w:rsidR="004B73FC" w:rsidRPr="006842F2">
        <w:rPr>
          <w:rFonts w:cstheme="minorHAnsi"/>
          <w:sz w:val="24"/>
          <w:szCs w:val="24"/>
        </w:rPr>
        <w:t>, maintain</w:t>
      </w:r>
      <w:r w:rsidRPr="006842F2">
        <w:rPr>
          <w:rFonts w:cstheme="minorHAnsi"/>
          <w:sz w:val="24"/>
          <w:szCs w:val="24"/>
        </w:rPr>
        <w:t xml:space="preserve"> and review the level of </w:t>
      </w:r>
      <w:r w:rsidR="007E5DBC" w:rsidRPr="006842F2">
        <w:rPr>
          <w:rFonts w:cstheme="minorHAnsi"/>
          <w:sz w:val="24"/>
          <w:szCs w:val="24"/>
        </w:rPr>
        <w:t>r</w:t>
      </w:r>
      <w:r w:rsidRPr="006842F2">
        <w:rPr>
          <w:rFonts w:cstheme="minorHAnsi"/>
          <w:sz w:val="24"/>
          <w:szCs w:val="24"/>
        </w:rPr>
        <w:t xml:space="preserve">eserves. </w:t>
      </w:r>
    </w:p>
    <w:p w14:paraId="59BBE74B" w14:textId="550ACC23" w:rsidR="007E5DBC" w:rsidRPr="006842F2" w:rsidRDefault="007E5DBC" w:rsidP="006842F2">
      <w:pPr>
        <w:spacing w:before="120" w:after="120" w:line="240" w:lineRule="auto"/>
        <w:ind w:left="-5"/>
        <w:jc w:val="both"/>
        <w:rPr>
          <w:rFonts w:cstheme="minorHAnsi"/>
          <w:sz w:val="24"/>
          <w:szCs w:val="24"/>
        </w:rPr>
      </w:pPr>
      <w:r w:rsidRPr="006842F2">
        <w:rPr>
          <w:rFonts w:cstheme="minorHAnsi"/>
          <w:sz w:val="24"/>
          <w:szCs w:val="24"/>
        </w:rPr>
        <w:t>1.3</w:t>
      </w:r>
      <w:r w:rsidRPr="006842F2">
        <w:rPr>
          <w:rFonts w:cstheme="minorHAnsi"/>
          <w:sz w:val="24"/>
          <w:szCs w:val="24"/>
        </w:rPr>
        <w:tab/>
      </w:r>
      <w:r w:rsidR="00C95862" w:rsidRPr="006842F2">
        <w:rPr>
          <w:rFonts w:cstheme="minorHAnsi"/>
          <w:sz w:val="24"/>
          <w:szCs w:val="24"/>
        </w:rPr>
        <w:t xml:space="preserve">The Council will hold reserves for three main purposes: </w:t>
      </w:r>
    </w:p>
    <w:p w14:paraId="10BA9039" w14:textId="56C75CAB" w:rsidR="007E5DBC" w:rsidRPr="006842F2" w:rsidRDefault="00C95862" w:rsidP="006842F2">
      <w:pPr>
        <w:pStyle w:val="ListParagraph"/>
        <w:numPr>
          <w:ilvl w:val="0"/>
          <w:numId w:val="12"/>
        </w:numPr>
        <w:spacing w:before="120" w:after="120" w:line="240" w:lineRule="auto"/>
        <w:contextualSpacing w:val="0"/>
        <w:jc w:val="both"/>
        <w:rPr>
          <w:rFonts w:cstheme="minorHAnsi"/>
          <w:sz w:val="24"/>
          <w:szCs w:val="24"/>
        </w:rPr>
      </w:pPr>
      <w:r w:rsidRPr="006842F2">
        <w:rPr>
          <w:rFonts w:cstheme="minorHAnsi"/>
          <w:sz w:val="24"/>
          <w:szCs w:val="24"/>
        </w:rPr>
        <w:t xml:space="preserve">A working balance to help cushion the impact of uneven cash flows and avoid unnecessary temporary borrowing </w:t>
      </w:r>
    </w:p>
    <w:p w14:paraId="691503DF" w14:textId="6F36E487" w:rsidR="007E5DBC" w:rsidRPr="006842F2" w:rsidRDefault="00C95862" w:rsidP="006842F2">
      <w:pPr>
        <w:pStyle w:val="ListParagraph"/>
        <w:numPr>
          <w:ilvl w:val="0"/>
          <w:numId w:val="12"/>
        </w:numPr>
        <w:spacing w:before="120" w:after="120" w:line="240" w:lineRule="auto"/>
        <w:contextualSpacing w:val="0"/>
        <w:jc w:val="both"/>
        <w:rPr>
          <w:rFonts w:cstheme="minorHAnsi"/>
          <w:sz w:val="24"/>
          <w:szCs w:val="24"/>
        </w:rPr>
      </w:pPr>
      <w:r w:rsidRPr="006842F2">
        <w:rPr>
          <w:rFonts w:cstheme="minorHAnsi"/>
          <w:sz w:val="24"/>
          <w:szCs w:val="24"/>
        </w:rPr>
        <w:t xml:space="preserve">A contingency to cushion the impact of unexpected events or emergencies </w:t>
      </w:r>
    </w:p>
    <w:p w14:paraId="771E12D9" w14:textId="77777777" w:rsidR="007E5DBC" w:rsidRPr="006842F2" w:rsidRDefault="00C95862" w:rsidP="006842F2">
      <w:pPr>
        <w:pStyle w:val="ListParagraph"/>
        <w:numPr>
          <w:ilvl w:val="0"/>
          <w:numId w:val="12"/>
        </w:numPr>
        <w:spacing w:before="120" w:after="120" w:line="240" w:lineRule="auto"/>
        <w:contextualSpacing w:val="0"/>
        <w:jc w:val="both"/>
        <w:rPr>
          <w:rFonts w:cstheme="minorHAnsi"/>
          <w:sz w:val="24"/>
          <w:szCs w:val="24"/>
        </w:rPr>
      </w:pPr>
      <w:r w:rsidRPr="006842F2">
        <w:rPr>
          <w:rFonts w:cstheme="minorHAnsi"/>
          <w:sz w:val="24"/>
          <w:szCs w:val="24"/>
        </w:rPr>
        <w:t xml:space="preserve">A means of building up funds, to meet known or predicted requirements </w:t>
      </w:r>
    </w:p>
    <w:p w14:paraId="5A26B5A5" w14:textId="7B4BB68B" w:rsidR="00C95862" w:rsidRPr="006842F2" w:rsidRDefault="007E5DBC" w:rsidP="006842F2">
      <w:pPr>
        <w:spacing w:before="120" w:after="120" w:line="240" w:lineRule="auto"/>
        <w:ind w:left="720" w:hanging="720"/>
        <w:jc w:val="both"/>
        <w:rPr>
          <w:rFonts w:cstheme="minorHAnsi"/>
          <w:sz w:val="24"/>
          <w:szCs w:val="24"/>
        </w:rPr>
      </w:pPr>
      <w:r w:rsidRPr="006842F2">
        <w:rPr>
          <w:rFonts w:cstheme="minorHAnsi"/>
          <w:sz w:val="24"/>
          <w:szCs w:val="24"/>
        </w:rPr>
        <w:t>1.4</w:t>
      </w:r>
      <w:r w:rsidRPr="006842F2">
        <w:rPr>
          <w:rFonts w:cstheme="minorHAnsi"/>
          <w:sz w:val="24"/>
          <w:szCs w:val="24"/>
        </w:rPr>
        <w:tab/>
      </w:r>
      <w:r w:rsidR="00C95862" w:rsidRPr="006842F2">
        <w:rPr>
          <w:rFonts w:cstheme="minorHAnsi"/>
          <w:sz w:val="24"/>
          <w:szCs w:val="24"/>
        </w:rPr>
        <w:t xml:space="preserve">There is no specified minimum level of </w:t>
      </w:r>
      <w:r w:rsidR="004B73FC" w:rsidRPr="006842F2">
        <w:rPr>
          <w:rFonts w:cstheme="minorHAnsi"/>
          <w:sz w:val="24"/>
          <w:szCs w:val="24"/>
        </w:rPr>
        <w:t>r</w:t>
      </w:r>
      <w:r w:rsidR="00C95862" w:rsidRPr="006842F2">
        <w:rPr>
          <w:rFonts w:cstheme="minorHAnsi"/>
          <w:sz w:val="24"/>
          <w:szCs w:val="24"/>
        </w:rPr>
        <w:t>eserves that an authority should hold, and it is the responsibility of the Clerk</w:t>
      </w:r>
      <w:r w:rsidRPr="006842F2">
        <w:rPr>
          <w:rFonts w:cstheme="minorHAnsi"/>
          <w:sz w:val="24"/>
          <w:szCs w:val="24"/>
        </w:rPr>
        <w:t xml:space="preserve"> </w:t>
      </w:r>
      <w:r w:rsidR="00C95862" w:rsidRPr="006842F2">
        <w:rPr>
          <w:rFonts w:cstheme="minorHAnsi"/>
          <w:sz w:val="24"/>
          <w:szCs w:val="24"/>
        </w:rPr>
        <w:t>/</w:t>
      </w:r>
      <w:r w:rsidRPr="006842F2">
        <w:rPr>
          <w:rFonts w:cstheme="minorHAnsi"/>
          <w:sz w:val="24"/>
          <w:szCs w:val="24"/>
        </w:rPr>
        <w:t xml:space="preserve"> </w:t>
      </w:r>
      <w:r w:rsidR="00C95862" w:rsidRPr="006842F2">
        <w:rPr>
          <w:rFonts w:cstheme="minorHAnsi"/>
          <w:sz w:val="24"/>
          <w:szCs w:val="24"/>
        </w:rPr>
        <w:t xml:space="preserve">Responsible Finance Officer to advise the Council about the </w:t>
      </w:r>
      <w:r w:rsidR="004B73FC" w:rsidRPr="006842F2">
        <w:rPr>
          <w:rFonts w:cstheme="minorHAnsi"/>
          <w:sz w:val="24"/>
          <w:szCs w:val="24"/>
        </w:rPr>
        <w:t xml:space="preserve">required </w:t>
      </w:r>
      <w:r w:rsidR="00C95862" w:rsidRPr="006842F2">
        <w:rPr>
          <w:rFonts w:cstheme="minorHAnsi"/>
          <w:sz w:val="24"/>
          <w:szCs w:val="24"/>
        </w:rPr>
        <w:t xml:space="preserve">level of </w:t>
      </w:r>
      <w:r w:rsidRPr="006842F2">
        <w:rPr>
          <w:rFonts w:cstheme="minorHAnsi"/>
          <w:sz w:val="24"/>
          <w:szCs w:val="24"/>
        </w:rPr>
        <w:t>r</w:t>
      </w:r>
      <w:r w:rsidR="00C95862" w:rsidRPr="006842F2">
        <w:rPr>
          <w:rFonts w:cstheme="minorHAnsi"/>
          <w:sz w:val="24"/>
          <w:szCs w:val="24"/>
        </w:rPr>
        <w:t>eserves</w:t>
      </w:r>
      <w:r w:rsidR="004B73FC" w:rsidRPr="006842F2">
        <w:rPr>
          <w:rFonts w:cstheme="minorHAnsi"/>
          <w:sz w:val="24"/>
          <w:szCs w:val="24"/>
        </w:rPr>
        <w:t>,</w:t>
      </w:r>
      <w:r w:rsidR="00C95862" w:rsidRPr="006842F2">
        <w:rPr>
          <w:rFonts w:cstheme="minorHAnsi"/>
          <w:sz w:val="24"/>
          <w:szCs w:val="24"/>
        </w:rPr>
        <w:t xml:space="preserve"> and to ensure that there are procedures for their establishment and use.</w:t>
      </w:r>
    </w:p>
    <w:p w14:paraId="0EF3F310" w14:textId="3FC07412" w:rsidR="007E5DBC" w:rsidRPr="006842F2" w:rsidRDefault="007E5DBC" w:rsidP="006842F2">
      <w:pPr>
        <w:spacing w:before="120" w:after="120" w:line="240" w:lineRule="auto"/>
        <w:ind w:left="720" w:hanging="720"/>
        <w:jc w:val="both"/>
        <w:rPr>
          <w:rFonts w:cstheme="minorHAnsi"/>
          <w:sz w:val="24"/>
          <w:szCs w:val="24"/>
        </w:rPr>
      </w:pPr>
    </w:p>
    <w:p w14:paraId="5531A669" w14:textId="1321F11F" w:rsidR="007E5DBC" w:rsidRPr="006842F2" w:rsidRDefault="006E1CA2" w:rsidP="006842F2">
      <w:pPr>
        <w:spacing w:before="120" w:after="120" w:line="240" w:lineRule="auto"/>
        <w:ind w:left="720" w:hanging="720"/>
        <w:jc w:val="both"/>
        <w:rPr>
          <w:rFonts w:cstheme="minorHAnsi"/>
          <w:b/>
          <w:bCs/>
          <w:sz w:val="24"/>
          <w:szCs w:val="24"/>
        </w:rPr>
      </w:pPr>
      <w:r w:rsidRPr="006842F2">
        <w:rPr>
          <w:rFonts w:cstheme="minorHAnsi"/>
          <w:b/>
          <w:bCs/>
          <w:sz w:val="24"/>
          <w:szCs w:val="24"/>
        </w:rPr>
        <w:t>2.  Types of reserve</w:t>
      </w:r>
    </w:p>
    <w:p w14:paraId="4012C40D" w14:textId="704D8450" w:rsidR="006E1CA2" w:rsidRPr="006842F2" w:rsidRDefault="006E1CA2" w:rsidP="006842F2">
      <w:pPr>
        <w:spacing w:before="120" w:after="120" w:line="240" w:lineRule="auto"/>
        <w:ind w:left="720" w:hanging="720"/>
        <w:jc w:val="both"/>
        <w:rPr>
          <w:rFonts w:cstheme="minorHAnsi"/>
          <w:sz w:val="24"/>
          <w:szCs w:val="24"/>
        </w:rPr>
      </w:pPr>
      <w:r w:rsidRPr="006842F2">
        <w:rPr>
          <w:rFonts w:cstheme="minorHAnsi"/>
          <w:sz w:val="24"/>
          <w:szCs w:val="24"/>
        </w:rPr>
        <w:t>2.1</w:t>
      </w:r>
      <w:r w:rsidRPr="006842F2">
        <w:rPr>
          <w:rFonts w:cstheme="minorHAnsi"/>
          <w:sz w:val="24"/>
          <w:szCs w:val="24"/>
        </w:rPr>
        <w:tab/>
        <w:t>Reserves may be categorised as Specific (Earmarked) or General.</w:t>
      </w:r>
    </w:p>
    <w:p w14:paraId="3ADF93A5" w14:textId="2E2FE31B" w:rsidR="006E1CA2" w:rsidRPr="006842F2" w:rsidRDefault="006E1CA2" w:rsidP="006842F2">
      <w:pPr>
        <w:spacing w:before="120" w:after="120" w:line="240" w:lineRule="auto"/>
        <w:ind w:left="720" w:hanging="720"/>
        <w:jc w:val="both"/>
        <w:rPr>
          <w:rFonts w:cstheme="minorHAnsi"/>
          <w:sz w:val="24"/>
          <w:szCs w:val="24"/>
        </w:rPr>
      </w:pPr>
    </w:p>
    <w:p w14:paraId="3C1A6CCE" w14:textId="6DA5900B" w:rsidR="006E1CA2" w:rsidRPr="006842F2" w:rsidRDefault="006E1CA2" w:rsidP="006842F2">
      <w:pPr>
        <w:spacing w:before="120" w:after="120" w:line="240" w:lineRule="auto"/>
        <w:ind w:left="720" w:hanging="720"/>
        <w:jc w:val="both"/>
        <w:rPr>
          <w:rFonts w:cstheme="minorHAnsi"/>
          <w:b/>
          <w:bCs/>
          <w:sz w:val="24"/>
          <w:szCs w:val="24"/>
        </w:rPr>
      </w:pPr>
      <w:r w:rsidRPr="006842F2">
        <w:rPr>
          <w:rFonts w:cstheme="minorHAnsi"/>
          <w:b/>
          <w:bCs/>
          <w:sz w:val="24"/>
          <w:szCs w:val="24"/>
        </w:rPr>
        <w:t xml:space="preserve">3.  Specific </w:t>
      </w:r>
      <w:r w:rsidR="00A415D9" w:rsidRPr="006842F2">
        <w:rPr>
          <w:rFonts w:cstheme="minorHAnsi"/>
          <w:b/>
          <w:bCs/>
          <w:sz w:val="24"/>
          <w:szCs w:val="24"/>
        </w:rPr>
        <w:t xml:space="preserve">(Earmarked) </w:t>
      </w:r>
      <w:r w:rsidRPr="006842F2">
        <w:rPr>
          <w:rFonts w:cstheme="minorHAnsi"/>
          <w:b/>
          <w:bCs/>
          <w:sz w:val="24"/>
          <w:szCs w:val="24"/>
        </w:rPr>
        <w:t xml:space="preserve">Reserves </w:t>
      </w:r>
    </w:p>
    <w:p w14:paraId="24155579" w14:textId="66433657" w:rsidR="006E1CA2" w:rsidRPr="006842F2" w:rsidRDefault="006E1CA2" w:rsidP="006842F2">
      <w:pPr>
        <w:spacing w:before="120" w:after="120" w:line="240" w:lineRule="auto"/>
        <w:ind w:left="720" w:hanging="720"/>
        <w:jc w:val="both"/>
        <w:rPr>
          <w:rFonts w:cstheme="minorHAnsi"/>
          <w:sz w:val="24"/>
          <w:szCs w:val="24"/>
        </w:rPr>
      </w:pPr>
      <w:r w:rsidRPr="006842F2">
        <w:rPr>
          <w:rFonts w:cstheme="minorHAnsi"/>
          <w:sz w:val="24"/>
          <w:szCs w:val="24"/>
        </w:rPr>
        <w:t>3.1</w:t>
      </w:r>
      <w:r w:rsidRPr="006842F2">
        <w:rPr>
          <w:rFonts w:cstheme="minorHAnsi"/>
          <w:sz w:val="24"/>
          <w:szCs w:val="24"/>
        </w:rPr>
        <w:tab/>
        <w:t>Specific reserves can be held for several reasons</w:t>
      </w:r>
      <w:r w:rsidR="004B73FC" w:rsidRPr="006842F2">
        <w:rPr>
          <w:rFonts w:cstheme="minorHAnsi"/>
          <w:sz w:val="24"/>
          <w:szCs w:val="24"/>
        </w:rPr>
        <w:t>,</w:t>
      </w:r>
      <w:r w:rsidRPr="006842F2">
        <w:rPr>
          <w:rFonts w:cstheme="minorHAnsi"/>
          <w:sz w:val="24"/>
          <w:szCs w:val="24"/>
        </w:rPr>
        <w:t xml:space="preserve"> and shall be used only for the purpose for which they are created. </w:t>
      </w:r>
    </w:p>
    <w:p w14:paraId="47857460" w14:textId="53FFDF10" w:rsidR="006E1CA2" w:rsidRPr="006842F2" w:rsidRDefault="006E1CA2" w:rsidP="006842F2">
      <w:pPr>
        <w:spacing w:before="120" w:after="120" w:line="240" w:lineRule="auto"/>
        <w:ind w:left="1080" w:hanging="360"/>
        <w:jc w:val="both"/>
        <w:rPr>
          <w:rFonts w:cstheme="minorHAnsi"/>
          <w:sz w:val="24"/>
          <w:szCs w:val="24"/>
        </w:rPr>
      </w:pPr>
      <w:r w:rsidRPr="006842F2">
        <w:rPr>
          <w:rFonts w:cstheme="minorHAnsi"/>
          <w:sz w:val="24"/>
          <w:szCs w:val="24"/>
        </w:rPr>
        <w:t>•</w:t>
      </w:r>
      <w:r w:rsidRPr="006842F2">
        <w:rPr>
          <w:rFonts w:cstheme="minorHAnsi"/>
          <w:sz w:val="24"/>
          <w:szCs w:val="24"/>
        </w:rPr>
        <w:tab/>
      </w:r>
      <w:r w:rsidRPr="006842F2">
        <w:rPr>
          <w:rFonts w:cstheme="minorHAnsi"/>
          <w:b/>
          <w:bCs/>
          <w:sz w:val="24"/>
          <w:szCs w:val="24"/>
        </w:rPr>
        <w:t>Renewals</w:t>
      </w:r>
      <w:r w:rsidRPr="006842F2">
        <w:rPr>
          <w:rFonts w:cstheme="minorHAnsi"/>
          <w:sz w:val="24"/>
          <w:szCs w:val="24"/>
        </w:rPr>
        <w:t xml:space="preserve"> – to enable the council to plan and finance an effective programme of equipment replacement and planned maintenance. Since a modest change in the budget in any one year may have a disproportionate effect on the precept, these reserves are a mechanism to smooth expenditure so that a sensible replacement programme can be achieved without the need to vary budgets dramatically from year to year. </w:t>
      </w:r>
    </w:p>
    <w:p w14:paraId="3B6F267C" w14:textId="412597F9" w:rsidR="006E1CA2" w:rsidRPr="006842F2" w:rsidRDefault="006E1CA2" w:rsidP="006842F2">
      <w:pPr>
        <w:pStyle w:val="ListParagraph"/>
        <w:numPr>
          <w:ilvl w:val="0"/>
          <w:numId w:val="12"/>
        </w:numPr>
        <w:spacing w:before="120" w:after="120" w:line="240" w:lineRule="auto"/>
        <w:contextualSpacing w:val="0"/>
        <w:jc w:val="both"/>
        <w:rPr>
          <w:rFonts w:cstheme="minorHAnsi"/>
          <w:sz w:val="24"/>
          <w:szCs w:val="24"/>
        </w:rPr>
      </w:pPr>
      <w:r w:rsidRPr="006842F2">
        <w:rPr>
          <w:rFonts w:cstheme="minorHAnsi"/>
          <w:b/>
          <w:bCs/>
          <w:sz w:val="24"/>
          <w:szCs w:val="24"/>
        </w:rPr>
        <w:t>Carry forward of underspend</w:t>
      </w:r>
      <w:r w:rsidRPr="006842F2">
        <w:rPr>
          <w:rFonts w:cstheme="minorHAnsi"/>
          <w:sz w:val="24"/>
          <w:szCs w:val="24"/>
        </w:rPr>
        <w:t xml:space="preserve"> </w:t>
      </w:r>
      <w:r w:rsidR="006842F2">
        <w:rPr>
          <w:rFonts w:cstheme="minorHAnsi"/>
          <w:sz w:val="24"/>
          <w:szCs w:val="24"/>
        </w:rPr>
        <w:t>–</w:t>
      </w:r>
      <w:r w:rsidRPr="006842F2">
        <w:rPr>
          <w:rFonts w:cstheme="minorHAnsi"/>
          <w:sz w:val="24"/>
          <w:szCs w:val="24"/>
        </w:rPr>
        <w:t xml:space="preserve"> expenditure committed to a project but not spent in the budget year. Reserves can be used as a mechanism to carry forward this resource. </w:t>
      </w:r>
    </w:p>
    <w:p w14:paraId="35266C48" w14:textId="60C33CC7" w:rsidR="006E1CA2" w:rsidRPr="006842F2" w:rsidRDefault="006E1CA2" w:rsidP="006842F2">
      <w:pPr>
        <w:pStyle w:val="ListParagraph"/>
        <w:numPr>
          <w:ilvl w:val="0"/>
          <w:numId w:val="12"/>
        </w:numPr>
        <w:spacing w:before="120" w:after="120" w:line="240" w:lineRule="auto"/>
        <w:contextualSpacing w:val="0"/>
        <w:jc w:val="both"/>
        <w:rPr>
          <w:rFonts w:cstheme="minorHAnsi"/>
          <w:sz w:val="24"/>
          <w:szCs w:val="24"/>
        </w:rPr>
      </w:pPr>
      <w:r w:rsidRPr="006842F2">
        <w:rPr>
          <w:rFonts w:cstheme="minorHAnsi"/>
          <w:b/>
          <w:bCs/>
          <w:sz w:val="24"/>
          <w:szCs w:val="24"/>
        </w:rPr>
        <w:t>Developers Contributions</w:t>
      </w:r>
      <w:r w:rsidRPr="006842F2">
        <w:rPr>
          <w:rFonts w:cstheme="minorHAnsi"/>
          <w:sz w:val="24"/>
          <w:szCs w:val="24"/>
        </w:rPr>
        <w:t xml:space="preserve"> </w:t>
      </w:r>
      <w:r w:rsidRPr="006842F2">
        <w:rPr>
          <w:rFonts w:cstheme="minorHAnsi"/>
          <w:b/>
          <w:bCs/>
          <w:sz w:val="24"/>
          <w:szCs w:val="24"/>
        </w:rPr>
        <w:t>(S.106)</w:t>
      </w:r>
      <w:r w:rsidRPr="006842F2">
        <w:rPr>
          <w:rFonts w:cstheme="minorHAnsi"/>
          <w:sz w:val="24"/>
          <w:szCs w:val="24"/>
        </w:rPr>
        <w:t xml:space="preserve"> – proceeds from developers that can only be used for specified purposes. </w:t>
      </w:r>
    </w:p>
    <w:p w14:paraId="20EDB64E" w14:textId="4749CB54" w:rsidR="006E1CA2" w:rsidRPr="006842F2" w:rsidRDefault="006E1CA2" w:rsidP="006842F2">
      <w:pPr>
        <w:pStyle w:val="ListParagraph"/>
        <w:numPr>
          <w:ilvl w:val="0"/>
          <w:numId w:val="12"/>
        </w:numPr>
        <w:spacing w:before="120" w:after="120" w:line="240" w:lineRule="auto"/>
        <w:contextualSpacing w:val="0"/>
        <w:jc w:val="both"/>
        <w:rPr>
          <w:rFonts w:cstheme="minorHAnsi"/>
          <w:sz w:val="24"/>
          <w:szCs w:val="24"/>
        </w:rPr>
      </w:pPr>
      <w:r w:rsidRPr="006842F2">
        <w:rPr>
          <w:rFonts w:cstheme="minorHAnsi"/>
          <w:b/>
          <w:bCs/>
          <w:sz w:val="24"/>
          <w:szCs w:val="24"/>
        </w:rPr>
        <w:t>Other Specific Reserves</w:t>
      </w:r>
      <w:r w:rsidRPr="006842F2">
        <w:rPr>
          <w:rFonts w:cstheme="minorHAnsi"/>
          <w:sz w:val="24"/>
          <w:szCs w:val="24"/>
        </w:rPr>
        <w:t xml:space="preserve"> </w:t>
      </w:r>
      <w:r w:rsidR="006842F2">
        <w:rPr>
          <w:rFonts w:cstheme="minorHAnsi"/>
          <w:sz w:val="24"/>
          <w:szCs w:val="24"/>
        </w:rPr>
        <w:t>–</w:t>
      </w:r>
      <w:r w:rsidRPr="006842F2">
        <w:rPr>
          <w:rFonts w:cstheme="minorHAnsi"/>
          <w:sz w:val="24"/>
          <w:szCs w:val="24"/>
        </w:rPr>
        <w:t xml:space="preserve"> may be set up from time to time to meet known or predicted liabilities. </w:t>
      </w:r>
    </w:p>
    <w:p w14:paraId="7E284531" w14:textId="02615B7B" w:rsidR="006E1CA2" w:rsidRPr="006842F2" w:rsidRDefault="006E1CA2" w:rsidP="006842F2">
      <w:pPr>
        <w:spacing w:before="120" w:after="120" w:line="240" w:lineRule="auto"/>
        <w:ind w:left="720" w:hanging="720"/>
        <w:jc w:val="both"/>
        <w:rPr>
          <w:rFonts w:cstheme="minorHAnsi"/>
          <w:sz w:val="24"/>
          <w:szCs w:val="24"/>
        </w:rPr>
      </w:pPr>
      <w:r w:rsidRPr="006842F2">
        <w:rPr>
          <w:rFonts w:cstheme="minorHAnsi"/>
          <w:sz w:val="24"/>
          <w:szCs w:val="24"/>
        </w:rPr>
        <w:t>3.2</w:t>
      </w:r>
      <w:r w:rsidRPr="006842F2">
        <w:rPr>
          <w:rFonts w:cstheme="minorHAnsi"/>
          <w:sz w:val="24"/>
          <w:szCs w:val="24"/>
        </w:rPr>
        <w:tab/>
        <w:t>Where the purpose of a Specific Reserve becomes obsolete, or where there is an over-provision of funds, the excess may</w:t>
      </w:r>
      <w:r w:rsidR="004B73FC" w:rsidRPr="006842F2">
        <w:rPr>
          <w:rFonts w:cstheme="minorHAnsi"/>
          <w:sz w:val="24"/>
          <w:szCs w:val="24"/>
        </w:rPr>
        <w:t>,</w:t>
      </w:r>
      <w:r w:rsidRPr="006842F2">
        <w:rPr>
          <w:rFonts w:cstheme="minorHAnsi"/>
          <w:sz w:val="24"/>
          <w:szCs w:val="24"/>
        </w:rPr>
        <w:t xml:space="preserve"> on the approval of the Council</w:t>
      </w:r>
      <w:r w:rsidR="004B73FC" w:rsidRPr="006842F2">
        <w:rPr>
          <w:rFonts w:cstheme="minorHAnsi"/>
          <w:sz w:val="24"/>
          <w:szCs w:val="24"/>
        </w:rPr>
        <w:t>,</w:t>
      </w:r>
      <w:r w:rsidRPr="006842F2">
        <w:rPr>
          <w:rFonts w:cstheme="minorHAnsi"/>
          <w:sz w:val="24"/>
          <w:szCs w:val="24"/>
        </w:rPr>
        <w:t xml:space="preserve"> be transferred to other budget headings within the revenue budget</w:t>
      </w:r>
      <w:r w:rsidR="00A415D9" w:rsidRPr="006842F2">
        <w:rPr>
          <w:rFonts w:cstheme="minorHAnsi"/>
          <w:sz w:val="24"/>
          <w:szCs w:val="24"/>
        </w:rPr>
        <w:t>,</w:t>
      </w:r>
      <w:r w:rsidRPr="006842F2">
        <w:rPr>
          <w:rFonts w:cstheme="minorHAnsi"/>
          <w:sz w:val="24"/>
          <w:szCs w:val="24"/>
        </w:rPr>
        <w:t xml:space="preserve"> or to </w:t>
      </w:r>
      <w:r w:rsidR="00A415D9" w:rsidRPr="006842F2">
        <w:rPr>
          <w:rFonts w:cstheme="minorHAnsi"/>
          <w:sz w:val="24"/>
          <w:szCs w:val="24"/>
        </w:rPr>
        <w:t>g</w:t>
      </w:r>
      <w:r w:rsidRPr="006842F2">
        <w:rPr>
          <w:rFonts w:cstheme="minorHAnsi"/>
          <w:sz w:val="24"/>
          <w:szCs w:val="24"/>
        </w:rPr>
        <w:t xml:space="preserve">eneral </w:t>
      </w:r>
      <w:r w:rsidR="00A415D9" w:rsidRPr="006842F2">
        <w:rPr>
          <w:rFonts w:cstheme="minorHAnsi"/>
          <w:sz w:val="24"/>
          <w:szCs w:val="24"/>
        </w:rPr>
        <w:t>r</w:t>
      </w:r>
      <w:r w:rsidRPr="006842F2">
        <w:rPr>
          <w:rFonts w:cstheme="minorHAnsi"/>
          <w:sz w:val="24"/>
          <w:szCs w:val="24"/>
        </w:rPr>
        <w:t>eserves</w:t>
      </w:r>
      <w:r w:rsidR="00A415D9" w:rsidRPr="006842F2">
        <w:rPr>
          <w:rFonts w:cstheme="minorHAnsi"/>
          <w:sz w:val="24"/>
          <w:szCs w:val="24"/>
        </w:rPr>
        <w:t>,</w:t>
      </w:r>
      <w:r w:rsidRPr="006842F2">
        <w:rPr>
          <w:rFonts w:cstheme="minorHAnsi"/>
          <w:sz w:val="24"/>
          <w:szCs w:val="24"/>
        </w:rPr>
        <w:t xml:space="preserve"> or to one or more other </w:t>
      </w:r>
      <w:r w:rsidR="00A415D9" w:rsidRPr="006842F2">
        <w:rPr>
          <w:rFonts w:cstheme="minorHAnsi"/>
          <w:sz w:val="24"/>
          <w:szCs w:val="24"/>
        </w:rPr>
        <w:t>s</w:t>
      </w:r>
      <w:r w:rsidRPr="006842F2">
        <w:rPr>
          <w:rFonts w:cstheme="minorHAnsi"/>
          <w:sz w:val="24"/>
          <w:szCs w:val="24"/>
        </w:rPr>
        <w:t xml:space="preserve">pecific </w:t>
      </w:r>
      <w:r w:rsidR="00A415D9" w:rsidRPr="006842F2">
        <w:rPr>
          <w:rFonts w:cstheme="minorHAnsi"/>
          <w:sz w:val="24"/>
          <w:szCs w:val="24"/>
        </w:rPr>
        <w:t>r</w:t>
      </w:r>
      <w:r w:rsidRPr="006842F2">
        <w:rPr>
          <w:rFonts w:cstheme="minorHAnsi"/>
          <w:sz w:val="24"/>
          <w:szCs w:val="24"/>
        </w:rPr>
        <w:t>eserves.</w:t>
      </w:r>
    </w:p>
    <w:p w14:paraId="0AEABF8A" w14:textId="39893280" w:rsidR="00025566" w:rsidRPr="006842F2" w:rsidRDefault="00025566" w:rsidP="006842F2">
      <w:pPr>
        <w:spacing w:before="120" w:after="120" w:line="240" w:lineRule="auto"/>
        <w:ind w:left="720" w:hanging="720"/>
        <w:jc w:val="both"/>
        <w:rPr>
          <w:rFonts w:cstheme="minorHAnsi"/>
          <w:sz w:val="24"/>
          <w:szCs w:val="24"/>
        </w:rPr>
      </w:pPr>
      <w:r w:rsidRPr="006842F2">
        <w:rPr>
          <w:rFonts w:cstheme="minorHAnsi"/>
          <w:sz w:val="24"/>
          <w:szCs w:val="24"/>
        </w:rPr>
        <w:lastRenderedPageBreak/>
        <w:t>3.3</w:t>
      </w:r>
      <w:r w:rsidRPr="006842F2">
        <w:rPr>
          <w:rFonts w:cstheme="minorHAnsi"/>
          <w:sz w:val="24"/>
          <w:szCs w:val="24"/>
        </w:rPr>
        <w:tab/>
        <w:t xml:space="preserve">Specific </w:t>
      </w:r>
      <w:r w:rsidR="004B73FC" w:rsidRPr="006842F2">
        <w:rPr>
          <w:rFonts w:cstheme="minorHAnsi"/>
          <w:sz w:val="24"/>
          <w:szCs w:val="24"/>
        </w:rPr>
        <w:t>r</w:t>
      </w:r>
      <w:r w:rsidRPr="006842F2">
        <w:rPr>
          <w:rFonts w:cstheme="minorHAnsi"/>
          <w:sz w:val="24"/>
          <w:szCs w:val="24"/>
        </w:rPr>
        <w:t>eserves will be established on a ‘needs’ basis, in line with anticipated requirements. Any decision to establish a specific reserve must be made by the Parish Council.</w:t>
      </w:r>
    </w:p>
    <w:p w14:paraId="3F792074" w14:textId="77777777" w:rsidR="00025566" w:rsidRPr="006842F2" w:rsidRDefault="00025566" w:rsidP="006842F2">
      <w:pPr>
        <w:spacing w:before="120" w:after="120" w:line="240" w:lineRule="auto"/>
        <w:ind w:left="720" w:hanging="720"/>
        <w:jc w:val="both"/>
        <w:rPr>
          <w:rFonts w:cstheme="minorHAnsi"/>
          <w:sz w:val="24"/>
          <w:szCs w:val="24"/>
        </w:rPr>
      </w:pPr>
      <w:r w:rsidRPr="006842F2">
        <w:rPr>
          <w:rFonts w:cstheme="minorHAnsi"/>
          <w:sz w:val="24"/>
          <w:szCs w:val="24"/>
        </w:rPr>
        <w:t>3.4</w:t>
      </w:r>
      <w:r w:rsidRPr="006842F2">
        <w:rPr>
          <w:rFonts w:cstheme="minorHAnsi"/>
          <w:sz w:val="24"/>
          <w:szCs w:val="24"/>
        </w:rPr>
        <w:tab/>
        <w:t xml:space="preserve">Expenditure from reserves can be authorised in the same way as expenditure from budgets, as per Standing Orders. </w:t>
      </w:r>
    </w:p>
    <w:p w14:paraId="34B239A2" w14:textId="616E444C" w:rsidR="00025566" w:rsidRPr="006842F2" w:rsidRDefault="00025566" w:rsidP="006842F2">
      <w:pPr>
        <w:spacing w:before="120" w:after="120" w:line="240" w:lineRule="auto"/>
        <w:ind w:left="720" w:hanging="720"/>
        <w:jc w:val="both"/>
        <w:rPr>
          <w:rFonts w:cstheme="minorHAnsi"/>
          <w:sz w:val="24"/>
          <w:szCs w:val="24"/>
        </w:rPr>
      </w:pPr>
      <w:r w:rsidRPr="006842F2">
        <w:rPr>
          <w:rFonts w:cstheme="minorHAnsi"/>
          <w:sz w:val="24"/>
          <w:szCs w:val="24"/>
        </w:rPr>
        <w:t>3.5</w:t>
      </w:r>
      <w:r w:rsidRPr="006842F2">
        <w:rPr>
          <w:rFonts w:cstheme="minorHAnsi"/>
          <w:sz w:val="24"/>
          <w:szCs w:val="24"/>
        </w:rPr>
        <w:tab/>
        <w:t xml:space="preserve">Identifying all planned and committed expenditure items should form part of the </w:t>
      </w:r>
      <w:r w:rsidR="004B73FC" w:rsidRPr="006842F2">
        <w:rPr>
          <w:rFonts w:cstheme="minorHAnsi"/>
          <w:sz w:val="24"/>
          <w:szCs w:val="24"/>
        </w:rPr>
        <w:t>annual</w:t>
      </w:r>
      <w:r w:rsidRPr="006842F2">
        <w:rPr>
          <w:rFonts w:cstheme="minorHAnsi"/>
          <w:sz w:val="24"/>
          <w:szCs w:val="24"/>
        </w:rPr>
        <w:t xml:space="preserve"> accounting and budgeting procedure and thereby indicate an appropriate level of reserves. </w:t>
      </w:r>
    </w:p>
    <w:p w14:paraId="0283D058" w14:textId="78970861" w:rsidR="00EE19E4" w:rsidRPr="006842F2" w:rsidRDefault="00025566" w:rsidP="006842F2">
      <w:pPr>
        <w:spacing w:before="120" w:after="120" w:line="240" w:lineRule="auto"/>
        <w:ind w:left="720" w:hanging="720"/>
        <w:jc w:val="both"/>
        <w:rPr>
          <w:rFonts w:cstheme="minorHAnsi"/>
          <w:sz w:val="24"/>
          <w:szCs w:val="24"/>
        </w:rPr>
      </w:pPr>
      <w:r w:rsidRPr="006842F2">
        <w:rPr>
          <w:rFonts w:cstheme="minorHAnsi"/>
          <w:sz w:val="24"/>
          <w:szCs w:val="24"/>
        </w:rPr>
        <w:t>3.6</w:t>
      </w:r>
      <w:r w:rsidRPr="006842F2">
        <w:rPr>
          <w:rFonts w:cstheme="minorHAnsi"/>
          <w:sz w:val="24"/>
          <w:szCs w:val="24"/>
        </w:rPr>
        <w:tab/>
        <w:t xml:space="preserve">Specific Reserves may be created for projects and activities such as: </w:t>
      </w:r>
    </w:p>
    <w:p w14:paraId="595EF030" w14:textId="3B78AC63" w:rsidR="00EE19E4" w:rsidRPr="006842F2" w:rsidRDefault="00251771" w:rsidP="006842F2">
      <w:pPr>
        <w:pStyle w:val="ListParagraph"/>
        <w:numPr>
          <w:ilvl w:val="0"/>
          <w:numId w:val="14"/>
        </w:numPr>
        <w:spacing w:before="120" w:after="120" w:line="240" w:lineRule="auto"/>
        <w:contextualSpacing w:val="0"/>
        <w:jc w:val="both"/>
        <w:rPr>
          <w:rFonts w:cstheme="minorHAnsi"/>
          <w:sz w:val="24"/>
          <w:szCs w:val="24"/>
        </w:rPr>
      </w:pPr>
      <w:r w:rsidRPr="006842F2">
        <w:rPr>
          <w:rFonts w:cstheme="minorHAnsi"/>
          <w:sz w:val="24"/>
          <w:szCs w:val="24"/>
        </w:rPr>
        <w:t>Sports &amp; Play for All</w:t>
      </w:r>
      <w:r w:rsidR="00025566" w:rsidRPr="006842F2">
        <w:rPr>
          <w:rFonts w:cstheme="minorHAnsi"/>
          <w:sz w:val="24"/>
          <w:szCs w:val="24"/>
        </w:rPr>
        <w:t xml:space="preserve"> Equipment maintenance and replacement </w:t>
      </w:r>
    </w:p>
    <w:p w14:paraId="005ACE5F" w14:textId="79FC3C8E" w:rsidR="00EE19E4" w:rsidRPr="006842F2" w:rsidRDefault="00025566" w:rsidP="006842F2">
      <w:pPr>
        <w:pStyle w:val="ListParagraph"/>
        <w:numPr>
          <w:ilvl w:val="0"/>
          <w:numId w:val="14"/>
        </w:numPr>
        <w:spacing w:before="120" w:after="120" w:line="240" w:lineRule="auto"/>
        <w:contextualSpacing w:val="0"/>
        <w:jc w:val="both"/>
        <w:rPr>
          <w:rFonts w:cstheme="minorHAnsi"/>
          <w:sz w:val="24"/>
          <w:szCs w:val="24"/>
        </w:rPr>
      </w:pPr>
      <w:r w:rsidRPr="006842F2">
        <w:rPr>
          <w:rFonts w:cstheme="minorHAnsi"/>
          <w:sz w:val="24"/>
          <w:szCs w:val="24"/>
        </w:rPr>
        <w:t xml:space="preserve">Road safety and traffic calming projects </w:t>
      </w:r>
    </w:p>
    <w:p w14:paraId="17347E96" w14:textId="03974FF5" w:rsidR="00EE19E4" w:rsidRPr="006842F2" w:rsidRDefault="00025566" w:rsidP="006842F2">
      <w:pPr>
        <w:pStyle w:val="ListParagraph"/>
        <w:numPr>
          <w:ilvl w:val="0"/>
          <w:numId w:val="14"/>
        </w:numPr>
        <w:spacing w:before="120" w:after="120" w:line="240" w:lineRule="auto"/>
        <w:contextualSpacing w:val="0"/>
        <w:jc w:val="both"/>
        <w:rPr>
          <w:rFonts w:cstheme="minorHAnsi"/>
          <w:sz w:val="24"/>
          <w:szCs w:val="24"/>
        </w:rPr>
      </w:pPr>
      <w:r w:rsidRPr="006842F2">
        <w:rPr>
          <w:rFonts w:cstheme="minorHAnsi"/>
          <w:sz w:val="24"/>
          <w:szCs w:val="24"/>
        </w:rPr>
        <w:t>Street lighting equipment replacement</w:t>
      </w:r>
    </w:p>
    <w:p w14:paraId="2C0F3551" w14:textId="27E7E911" w:rsidR="00EE19E4" w:rsidRPr="006842F2" w:rsidRDefault="00025566" w:rsidP="006842F2">
      <w:pPr>
        <w:pStyle w:val="ListParagraph"/>
        <w:numPr>
          <w:ilvl w:val="0"/>
          <w:numId w:val="14"/>
        </w:numPr>
        <w:spacing w:before="120" w:after="120" w:line="240" w:lineRule="auto"/>
        <w:contextualSpacing w:val="0"/>
        <w:jc w:val="both"/>
        <w:rPr>
          <w:rFonts w:cstheme="minorHAnsi"/>
          <w:sz w:val="24"/>
          <w:szCs w:val="24"/>
        </w:rPr>
      </w:pPr>
      <w:r w:rsidRPr="006842F2">
        <w:rPr>
          <w:rFonts w:cstheme="minorHAnsi"/>
          <w:sz w:val="24"/>
          <w:szCs w:val="24"/>
        </w:rPr>
        <w:t>Replacement of bus shelters, seats, dog waste bins and notice boards</w:t>
      </w:r>
    </w:p>
    <w:p w14:paraId="4803C28B" w14:textId="18C54E15" w:rsidR="00EE19E4" w:rsidRPr="006842F2" w:rsidRDefault="00025566" w:rsidP="006842F2">
      <w:pPr>
        <w:pStyle w:val="ListParagraph"/>
        <w:numPr>
          <w:ilvl w:val="0"/>
          <w:numId w:val="14"/>
        </w:numPr>
        <w:spacing w:before="120" w:after="120" w:line="240" w:lineRule="auto"/>
        <w:contextualSpacing w:val="0"/>
        <w:jc w:val="both"/>
        <w:rPr>
          <w:rFonts w:cstheme="minorHAnsi"/>
          <w:sz w:val="24"/>
          <w:szCs w:val="24"/>
        </w:rPr>
      </w:pPr>
      <w:r w:rsidRPr="006842F2">
        <w:rPr>
          <w:rFonts w:cstheme="minorHAnsi"/>
          <w:sz w:val="24"/>
          <w:szCs w:val="24"/>
        </w:rPr>
        <w:t xml:space="preserve">Plus, such other items that shall from time to time be considered necessary. </w:t>
      </w:r>
    </w:p>
    <w:p w14:paraId="448899E9" w14:textId="1F32CC27" w:rsidR="00EE19E4" w:rsidRPr="006842F2" w:rsidRDefault="00EE19E4" w:rsidP="006842F2">
      <w:pPr>
        <w:spacing w:before="120" w:after="120" w:line="240" w:lineRule="auto"/>
        <w:ind w:left="720" w:hanging="720"/>
        <w:jc w:val="both"/>
        <w:rPr>
          <w:rFonts w:cstheme="minorHAnsi"/>
          <w:sz w:val="24"/>
          <w:szCs w:val="24"/>
        </w:rPr>
      </w:pPr>
      <w:r w:rsidRPr="006842F2">
        <w:rPr>
          <w:rFonts w:cstheme="minorHAnsi"/>
          <w:sz w:val="24"/>
          <w:szCs w:val="24"/>
        </w:rPr>
        <w:t>3.7</w:t>
      </w:r>
      <w:r w:rsidRPr="006842F2">
        <w:rPr>
          <w:rFonts w:cstheme="minorHAnsi"/>
          <w:sz w:val="24"/>
          <w:szCs w:val="24"/>
        </w:rPr>
        <w:tab/>
      </w:r>
      <w:r w:rsidR="00025566" w:rsidRPr="006842F2">
        <w:rPr>
          <w:rFonts w:cstheme="minorHAnsi"/>
          <w:sz w:val="24"/>
          <w:szCs w:val="24"/>
        </w:rPr>
        <w:t xml:space="preserve">All </w:t>
      </w:r>
      <w:r w:rsidRPr="006842F2">
        <w:rPr>
          <w:rFonts w:cstheme="minorHAnsi"/>
          <w:sz w:val="24"/>
          <w:szCs w:val="24"/>
        </w:rPr>
        <w:t>s</w:t>
      </w:r>
      <w:r w:rsidR="00025566" w:rsidRPr="006842F2">
        <w:rPr>
          <w:rFonts w:cstheme="minorHAnsi"/>
          <w:sz w:val="24"/>
          <w:szCs w:val="24"/>
        </w:rPr>
        <w:t xml:space="preserve">pecific </w:t>
      </w:r>
      <w:r w:rsidRPr="006842F2">
        <w:rPr>
          <w:rFonts w:cstheme="minorHAnsi"/>
          <w:sz w:val="24"/>
          <w:szCs w:val="24"/>
        </w:rPr>
        <w:t>r</w:t>
      </w:r>
      <w:r w:rsidR="00025566" w:rsidRPr="006842F2">
        <w:rPr>
          <w:rFonts w:cstheme="minorHAnsi"/>
          <w:sz w:val="24"/>
          <w:szCs w:val="24"/>
        </w:rPr>
        <w:t xml:space="preserve">eserves are to be recorded on a central </w:t>
      </w:r>
      <w:r w:rsidR="006467BE" w:rsidRPr="006842F2">
        <w:rPr>
          <w:rFonts w:cstheme="minorHAnsi"/>
          <w:sz w:val="24"/>
          <w:szCs w:val="24"/>
        </w:rPr>
        <w:t xml:space="preserve">reserve </w:t>
      </w:r>
      <w:r w:rsidR="00025566" w:rsidRPr="006842F2">
        <w:rPr>
          <w:rFonts w:cstheme="minorHAnsi"/>
          <w:sz w:val="24"/>
          <w:szCs w:val="24"/>
        </w:rPr>
        <w:t xml:space="preserve">schedule held by the Responsible Financial Officer which lists the various </w:t>
      </w:r>
      <w:r w:rsidRPr="006842F2">
        <w:rPr>
          <w:rFonts w:cstheme="minorHAnsi"/>
          <w:sz w:val="24"/>
          <w:szCs w:val="24"/>
        </w:rPr>
        <w:t>s</w:t>
      </w:r>
      <w:r w:rsidR="00025566" w:rsidRPr="006842F2">
        <w:rPr>
          <w:rFonts w:cstheme="minorHAnsi"/>
          <w:sz w:val="24"/>
          <w:szCs w:val="24"/>
        </w:rPr>
        <w:t xml:space="preserve">pecific </w:t>
      </w:r>
      <w:r w:rsidRPr="006842F2">
        <w:rPr>
          <w:rFonts w:cstheme="minorHAnsi"/>
          <w:sz w:val="24"/>
          <w:szCs w:val="24"/>
        </w:rPr>
        <w:t>r</w:t>
      </w:r>
      <w:r w:rsidR="00025566" w:rsidRPr="006842F2">
        <w:rPr>
          <w:rFonts w:cstheme="minorHAnsi"/>
          <w:sz w:val="24"/>
          <w:szCs w:val="24"/>
        </w:rPr>
        <w:t xml:space="preserve">eserves and the purpose for which they are held. </w:t>
      </w:r>
    </w:p>
    <w:p w14:paraId="780624D0" w14:textId="5078F3CB" w:rsidR="00EE19E4" w:rsidRPr="006842F2" w:rsidRDefault="00EE19E4" w:rsidP="006842F2">
      <w:pPr>
        <w:spacing w:before="120" w:after="120" w:line="240" w:lineRule="auto"/>
        <w:ind w:left="720" w:hanging="720"/>
        <w:jc w:val="both"/>
        <w:rPr>
          <w:rFonts w:cstheme="minorHAnsi"/>
          <w:sz w:val="24"/>
          <w:szCs w:val="24"/>
        </w:rPr>
      </w:pPr>
      <w:r w:rsidRPr="006842F2">
        <w:rPr>
          <w:rFonts w:cstheme="minorHAnsi"/>
          <w:sz w:val="24"/>
          <w:szCs w:val="24"/>
        </w:rPr>
        <w:t>3.8</w:t>
      </w:r>
      <w:r w:rsidRPr="006842F2">
        <w:rPr>
          <w:rFonts w:cstheme="minorHAnsi"/>
          <w:sz w:val="24"/>
          <w:szCs w:val="24"/>
        </w:rPr>
        <w:tab/>
      </w:r>
      <w:r w:rsidR="00025566" w:rsidRPr="006842F2">
        <w:rPr>
          <w:rFonts w:cstheme="minorHAnsi"/>
          <w:sz w:val="24"/>
          <w:szCs w:val="24"/>
        </w:rPr>
        <w:t>Reserves should not be used to fund ongoing expenditure</w:t>
      </w:r>
      <w:r w:rsidR="00251771" w:rsidRPr="006842F2">
        <w:rPr>
          <w:rFonts w:cstheme="minorHAnsi"/>
          <w:sz w:val="24"/>
          <w:szCs w:val="24"/>
        </w:rPr>
        <w:t xml:space="preserve"> and </w:t>
      </w:r>
      <w:r w:rsidR="00025566" w:rsidRPr="006842F2">
        <w:rPr>
          <w:rFonts w:cstheme="minorHAnsi"/>
          <w:sz w:val="24"/>
          <w:szCs w:val="24"/>
        </w:rPr>
        <w:t xml:space="preserve">should be replenished in the following year. However, </w:t>
      </w:r>
      <w:r w:rsidRPr="006842F2">
        <w:rPr>
          <w:rFonts w:cstheme="minorHAnsi"/>
          <w:sz w:val="24"/>
          <w:szCs w:val="24"/>
        </w:rPr>
        <w:t>s</w:t>
      </w:r>
      <w:r w:rsidR="00025566" w:rsidRPr="006842F2">
        <w:rPr>
          <w:rFonts w:cstheme="minorHAnsi"/>
          <w:sz w:val="24"/>
          <w:szCs w:val="24"/>
        </w:rPr>
        <w:t xml:space="preserve">pecific </w:t>
      </w:r>
      <w:r w:rsidRPr="006842F2">
        <w:rPr>
          <w:rFonts w:cstheme="minorHAnsi"/>
          <w:sz w:val="24"/>
          <w:szCs w:val="24"/>
        </w:rPr>
        <w:t>r</w:t>
      </w:r>
      <w:r w:rsidR="00025566" w:rsidRPr="006842F2">
        <w:rPr>
          <w:rFonts w:cstheme="minorHAnsi"/>
          <w:sz w:val="24"/>
          <w:szCs w:val="24"/>
        </w:rPr>
        <w:t xml:space="preserve">eserves that have been used to meet a liability (or project) would not need to be replenished, having served the purpose for which they were originally established. </w:t>
      </w:r>
    </w:p>
    <w:p w14:paraId="051CF120" w14:textId="77777777" w:rsidR="00EE19E4" w:rsidRPr="006842F2" w:rsidRDefault="00EE19E4" w:rsidP="006842F2">
      <w:pPr>
        <w:spacing w:before="120" w:after="120" w:line="240" w:lineRule="auto"/>
        <w:ind w:left="720" w:hanging="720"/>
        <w:jc w:val="both"/>
        <w:rPr>
          <w:rFonts w:cstheme="minorHAnsi"/>
          <w:b/>
          <w:bCs/>
          <w:sz w:val="24"/>
          <w:szCs w:val="24"/>
        </w:rPr>
      </w:pPr>
    </w:p>
    <w:p w14:paraId="1F270791" w14:textId="4A60F828" w:rsidR="00A415D9" w:rsidRPr="006842F2" w:rsidRDefault="00A415D9" w:rsidP="006842F2">
      <w:pPr>
        <w:spacing w:before="120" w:after="120" w:line="240" w:lineRule="auto"/>
        <w:ind w:left="720" w:hanging="720"/>
        <w:jc w:val="both"/>
        <w:rPr>
          <w:rFonts w:cstheme="minorHAnsi"/>
          <w:b/>
          <w:bCs/>
          <w:sz w:val="24"/>
          <w:szCs w:val="24"/>
        </w:rPr>
      </w:pPr>
      <w:r w:rsidRPr="006842F2">
        <w:rPr>
          <w:rFonts w:cstheme="minorHAnsi"/>
          <w:b/>
          <w:bCs/>
          <w:sz w:val="24"/>
          <w:szCs w:val="24"/>
        </w:rPr>
        <w:t xml:space="preserve">4.  General Reserves </w:t>
      </w:r>
    </w:p>
    <w:p w14:paraId="02AB7AFF" w14:textId="77777777" w:rsidR="00A415D9" w:rsidRPr="006842F2" w:rsidRDefault="00A415D9" w:rsidP="006842F2">
      <w:pPr>
        <w:spacing w:before="120" w:after="120" w:line="240" w:lineRule="auto"/>
        <w:ind w:left="720" w:hanging="720"/>
        <w:jc w:val="both"/>
        <w:rPr>
          <w:rFonts w:cstheme="minorHAnsi"/>
          <w:sz w:val="24"/>
          <w:szCs w:val="24"/>
        </w:rPr>
      </w:pPr>
      <w:r w:rsidRPr="006842F2">
        <w:rPr>
          <w:rFonts w:cstheme="minorHAnsi"/>
          <w:sz w:val="24"/>
          <w:szCs w:val="24"/>
        </w:rPr>
        <w:t>4.1</w:t>
      </w:r>
      <w:r w:rsidRPr="006842F2">
        <w:rPr>
          <w:rFonts w:cstheme="minorHAnsi"/>
          <w:sz w:val="24"/>
          <w:szCs w:val="24"/>
        </w:rPr>
        <w:tab/>
        <w:t xml:space="preserve">General reserves are funds that do not have restrictions as to their use. These reserves can be used to smooth the impact of uneven cashflows or can be held in case of unexpected events or emergencies. </w:t>
      </w:r>
    </w:p>
    <w:p w14:paraId="058E76DE" w14:textId="2BBD585A" w:rsidR="00A415D9" w:rsidRPr="006842F2" w:rsidRDefault="00A415D9" w:rsidP="006842F2">
      <w:pPr>
        <w:spacing w:before="120" w:after="120" w:line="240" w:lineRule="auto"/>
        <w:ind w:left="720" w:hanging="720"/>
        <w:jc w:val="both"/>
        <w:rPr>
          <w:rFonts w:cstheme="minorHAnsi"/>
          <w:sz w:val="24"/>
          <w:szCs w:val="24"/>
        </w:rPr>
      </w:pPr>
      <w:r w:rsidRPr="006842F2">
        <w:rPr>
          <w:rFonts w:cstheme="minorHAnsi"/>
          <w:sz w:val="24"/>
          <w:szCs w:val="24"/>
        </w:rPr>
        <w:t>4.2</w:t>
      </w:r>
      <w:r w:rsidRPr="006842F2">
        <w:rPr>
          <w:rFonts w:cstheme="minorHAnsi"/>
          <w:sz w:val="24"/>
          <w:szCs w:val="24"/>
        </w:rPr>
        <w:tab/>
        <w:t xml:space="preserve">The level of the </w:t>
      </w:r>
      <w:r w:rsidR="006467BE" w:rsidRPr="006842F2">
        <w:rPr>
          <w:rFonts w:cstheme="minorHAnsi"/>
          <w:sz w:val="24"/>
          <w:szCs w:val="24"/>
        </w:rPr>
        <w:t>g</w:t>
      </w:r>
      <w:r w:rsidRPr="006842F2">
        <w:rPr>
          <w:rFonts w:cstheme="minorHAnsi"/>
          <w:sz w:val="24"/>
          <w:szCs w:val="24"/>
        </w:rPr>
        <w:t xml:space="preserve">eneral </w:t>
      </w:r>
      <w:r w:rsidR="006467BE" w:rsidRPr="006842F2">
        <w:rPr>
          <w:rFonts w:cstheme="minorHAnsi"/>
          <w:sz w:val="24"/>
          <w:szCs w:val="24"/>
        </w:rPr>
        <w:t>r</w:t>
      </w:r>
      <w:r w:rsidRPr="006842F2">
        <w:rPr>
          <w:rFonts w:cstheme="minorHAnsi"/>
          <w:sz w:val="24"/>
          <w:szCs w:val="24"/>
        </w:rPr>
        <w:t xml:space="preserve">eserve for the forthcoming year will be based upon a risk assessment of the council’s main areas of income and expenditure and consider any provisions and contingencies that mat be required. </w:t>
      </w:r>
    </w:p>
    <w:p w14:paraId="4ADCC267" w14:textId="77777777" w:rsidR="00A415D9" w:rsidRPr="006842F2" w:rsidRDefault="00A415D9" w:rsidP="006842F2">
      <w:pPr>
        <w:spacing w:before="120" w:after="120" w:line="240" w:lineRule="auto"/>
        <w:ind w:left="720" w:hanging="720"/>
        <w:jc w:val="both"/>
        <w:rPr>
          <w:rFonts w:cstheme="minorHAnsi"/>
          <w:sz w:val="24"/>
          <w:szCs w:val="24"/>
        </w:rPr>
      </w:pPr>
      <w:r w:rsidRPr="006842F2">
        <w:rPr>
          <w:rFonts w:cstheme="minorHAnsi"/>
          <w:sz w:val="24"/>
          <w:szCs w:val="24"/>
        </w:rPr>
        <w:t>4.3</w:t>
      </w:r>
      <w:r w:rsidRPr="006842F2">
        <w:rPr>
          <w:rFonts w:cstheme="minorHAnsi"/>
          <w:sz w:val="24"/>
          <w:szCs w:val="24"/>
        </w:rPr>
        <w:tab/>
        <w:t xml:space="preserve">Items to be considered will include in calculating general reserves include: </w:t>
      </w:r>
    </w:p>
    <w:p w14:paraId="4F1ABF3C" w14:textId="745AFBE8" w:rsidR="00025566" w:rsidRPr="006842F2" w:rsidRDefault="00025566" w:rsidP="006842F2">
      <w:pPr>
        <w:pStyle w:val="ListParagraph"/>
        <w:numPr>
          <w:ilvl w:val="0"/>
          <w:numId w:val="13"/>
        </w:numPr>
        <w:spacing w:before="120" w:after="120" w:line="240" w:lineRule="auto"/>
        <w:contextualSpacing w:val="0"/>
        <w:jc w:val="both"/>
        <w:rPr>
          <w:rFonts w:cstheme="minorHAnsi"/>
          <w:sz w:val="24"/>
          <w:szCs w:val="24"/>
        </w:rPr>
      </w:pPr>
      <w:r w:rsidRPr="006842F2">
        <w:rPr>
          <w:rFonts w:cstheme="minorHAnsi"/>
          <w:sz w:val="24"/>
          <w:szCs w:val="24"/>
        </w:rPr>
        <w:t>Contingency to allow the Council to continue to finance its functions in an emergency.</w:t>
      </w:r>
    </w:p>
    <w:p w14:paraId="75255A49" w14:textId="50274F05" w:rsidR="00A415D9" w:rsidRPr="006842F2" w:rsidRDefault="00A415D9" w:rsidP="006842F2">
      <w:pPr>
        <w:pStyle w:val="ListParagraph"/>
        <w:numPr>
          <w:ilvl w:val="0"/>
          <w:numId w:val="13"/>
        </w:numPr>
        <w:spacing w:before="120" w:after="120" w:line="240" w:lineRule="auto"/>
        <w:contextualSpacing w:val="0"/>
        <w:jc w:val="both"/>
        <w:rPr>
          <w:rFonts w:cstheme="minorHAnsi"/>
          <w:sz w:val="24"/>
          <w:szCs w:val="24"/>
        </w:rPr>
      </w:pPr>
      <w:r w:rsidRPr="006842F2">
        <w:rPr>
          <w:rFonts w:cstheme="minorHAnsi"/>
          <w:sz w:val="24"/>
          <w:szCs w:val="24"/>
        </w:rPr>
        <w:t xml:space="preserve">Salary inflation greater than budgeted level </w:t>
      </w:r>
    </w:p>
    <w:p w14:paraId="2115DEA9" w14:textId="48EF5FF2" w:rsidR="00A415D9" w:rsidRPr="006842F2" w:rsidRDefault="00A415D9" w:rsidP="006842F2">
      <w:pPr>
        <w:pStyle w:val="ListParagraph"/>
        <w:numPr>
          <w:ilvl w:val="0"/>
          <w:numId w:val="13"/>
        </w:numPr>
        <w:spacing w:before="120" w:after="120" w:line="240" w:lineRule="auto"/>
        <w:contextualSpacing w:val="0"/>
        <w:jc w:val="both"/>
        <w:rPr>
          <w:rFonts w:cstheme="minorHAnsi"/>
          <w:sz w:val="24"/>
          <w:szCs w:val="24"/>
        </w:rPr>
      </w:pPr>
      <w:r w:rsidRPr="006842F2">
        <w:rPr>
          <w:rFonts w:cstheme="minorHAnsi"/>
          <w:sz w:val="24"/>
          <w:szCs w:val="24"/>
        </w:rPr>
        <w:t xml:space="preserve">Contractual inflation greater than budgeted </w:t>
      </w:r>
    </w:p>
    <w:p w14:paraId="6A1C9F59" w14:textId="6A084C91" w:rsidR="00A415D9" w:rsidRPr="006842F2" w:rsidRDefault="00A415D9" w:rsidP="006842F2">
      <w:pPr>
        <w:pStyle w:val="ListParagraph"/>
        <w:numPr>
          <w:ilvl w:val="0"/>
          <w:numId w:val="13"/>
        </w:numPr>
        <w:spacing w:before="120" w:after="120" w:line="240" w:lineRule="auto"/>
        <w:contextualSpacing w:val="0"/>
        <w:jc w:val="both"/>
        <w:rPr>
          <w:rFonts w:cstheme="minorHAnsi"/>
          <w:sz w:val="24"/>
          <w:szCs w:val="24"/>
        </w:rPr>
      </w:pPr>
      <w:r w:rsidRPr="006842F2">
        <w:rPr>
          <w:rFonts w:cstheme="minorHAnsi"/>
          <w:sz w:val="24"/>
          <w:szCs w:val="24"/>
        </w:rPr>
        <w:t xml:space="preserve">Income levels below budgeted level </w:t>
      </w:r>
    </w:p>
    <w:p w14:paraId="57FF91B2" w14:textId="425AFCE4" w:rsidR="00025566" w:rsidRPr="006842F2" w:rsidRDefault="00A415D9" w:rsidP="006842F2">
      <w:pPr>
        <w:pStyle w:val="ListParagraph"/>
        <w:numPr>
          <w:ilvl w:val="0"/>
          <w:numId w:val="13"/>
        </w:numPr>
        <w:spacing w:before="120" w:after="120" w:line="240" w:lineRule="auto"/>
        <w:contextualSpacing w:val="0"/>
        <w:jc w:val="both"/>
        <w:rPr>
          <w:rFonts w:cstheme="minorHAnsi"/>
          <w:sz w:val="24"/>
          <w:szCs w:val="24"/>
        </w:rPr>
      </w:pPr>
      <w:r w:rsidRPr="006842F2">
        <w:rPr>
          <w:rFonts w:cstheme="minorHAnsi"/>
          <w:sz w:val="24"/>
          <w:szCs w:val="24"/>
        </w:rPr>
        <w:t xml:space="preserve">Unexpected essential repairs or maintenance work </w:t>
      </w:r>
    </w:p>
    <w:p w14:paraId="2CCAAFED" w14:textId="77777777" w:rsidR="00251771" w:rsidRPr="006842F2" w:rsidRDefault="00025566" w:rsidP="006842F2">
      <w:pPr>
        <w:spacing w:before="120" w:after="120" w:line="240" w:lineRule="auto"/>
        <w:ind w:left="720" w:hanging="720"/>
        <w:jc w:val="both"/>
        <w:rPr>
          <w:rFonts w:cstheme="minorHAnsi"/>
          <w:sz w:val="24"/>
          <w:szCs w:val="24"/>
        </w:rPr>
      </w:pPr>
      <w:r w:rsidRPr="006842F2">
        <w:rPr>
          <w:rFonts w:cstheme="minorHAnsi"/>
          <w:sz w:val="24"/>
          <w:szCs w:val="24"/>
        </w:rPr>
        <w:t>4.2</w:t>
      </w:r>
      <w:r w:rsidRPr="006842F2">
        <w:rPr>
          <w:rFonts w:cstheme="minorHAnsi"/>
          <w:sz w:val="24"/>
          <w:szCs w:val="24"/>
        </w:rPr>
        <w:tab/>
      </w:r>
      <w:r w:rsidR="00A415D9" w:rsidRPr="006842F2">
        <w:rPr>
          <w:rFonts w:cstheme="minorHAnsi"/>
          <w:sz w:val="24"/>
          <w:szCs w:val="24"/>
        </w:rPr>
        <w:t xml:space="preserve">The use of </w:t>
      </w:r>
      <w:r w:rsidRPr="006842F2">
        <w:rPr>
          <w:rFonts w:cstheme="minorHAnsi"/>
          <w:sz w:val="24"/>
          <w:szCs w:val="24"/>
        </w:rPr>
        <w:t>g</w:t>
      </w:r>
      <w:r w:rsidR="00A415D9" w:rsidRPr="006842F2">
        <w:rPr>
          <w:rFonts w:cstheme="minorHAnsi"/>
          <w:sz w:val="24"/>
          <w:szCs w:val="24"/>
        </w:rPr>
        <w:t xml:space="preserve">eneral </w:t>
      </w:r>
      <w:r w:rsidRPr="006842F2">
        <w:rPr>
          <w:rFonts w:cstheme="minorHAnsi"/>
          <w:sz w:val="24"/>
          <w:szCs w:val="24"/>
        </w:rPr>
        <w:t>r</w:t>
      </w:r>
      <w:r w:rsidR="00A415D9" w:rsidRPr="006842F2">
        <w:rPr>
          <w:rFonts w:cstheme="minorHAnsi"/>
          <w:sz w:val="24"/>
          <w:szCs w:val="24"/>
        </w:rPr>
        <w:t xml:space="preserve">eserves must be authorised by the Council. </w:t>
      </w:r>
    </w:p>
    <w:p w14:paraId="753F072B" w14:textId="0954F311" w:rsidR="00EE19E4" w:rsidRPr="006842F2" w:rsidRDefault="00251771" w:rsidP="006842F2">
      <w:pPr>
        <w:spacing w:before="120" w:after="120" w:line="240" w:lineRule="auto"/>
        <w:ind w:left="720" w:hanging="720"/>
        <w:jc w:val="both"/>
        <w:rPr>
          <w:rFonts w:cstheme="minorHAnsi"/>
          <w:sz w:val="24"/>
          <w:szCs w:val="24"/>
        </w:rPr>
      </w:pPr>
      <w:r w:rsidRPr="006842F2">
        <w:rPr>
          <w:rFonts w:cstheme="minorHAnsi"/>
          <w:sz w:val="24"/>
          <w:szCs w:val="24"/>
        </w:rPr>
        <w:t>4.3</w:t>
      </w:r>
      <w:r w:rsidRPr="006842F2">
        <w:rPr>
          <w:rFonts w:cstheme="minorHAnsi"/>
          <w:sz w:val="24"/>
          <w:szCs w:val="24"/>
        </w:rPr>
        <w:tab/>
      </w:r>
      <w:r w:rsidR="00A415D9" w:rsidRPr="006842F2">
        <w:rPr>
          <w:rFonts w:cstheme="minorHAnsi"/>
          <w:sz w:val="24"/>
          <w:szCs w:val="24"/>
        </w:rPr>
        <w:t xml:space="preserve">Where the </w:t>
      </w:r>
      <w:r w:rsidRPr="006842F2">
        <w:rPr>
          <w:rFonts w:cstheme="minorHAnsi"/>
          <w:sz w:val="24"/>
          <w:szCs w:val="24"/>
        </w:rPr>
        <w:t xml:space="preserve">general </w:t>
      </w:r>
      <w:r w:rsidR="00A415D9" w:rsidRPr="006842F2">
        <w:rPr>
          <w:rFonts w:cstheme="minorHAnsi"/>
          <w:sz w:val="24"/>
          <w:szCs w:val="24"/>
        </w:rPr>
        <w:t>reserve amount has arisen because of excess funds through cancelled or obsolete activities</w:t>
      </w:r>
      <w:r w:rsidRPr="006842F2">
        <w:rPr>
          <w:rFonts w:cstheme="minorHAnsi"/>
          <w:sz w:val="24"/>
          <w:szCs w:val="24"/>
        </w:rPr>
        <w:t>,</w:t>
      </w:r>
      <w:r w:rsidR="00A415D9" w:rsidRPr="006842F2">
        <w:rPr>
          <w:rFonts w:cstheme="minorHAnsi"/>
          <w:sz w:val="24"/>
          <w:szCs w:val="24"/>
        </w:rPr>
        <w:t xml:space="preserve"> the Council may elect to use these funds for another purpose for which no other budget is available.</w:t>
      </w:r>
    </w:p>
    <w:p w14:paraId="475B5EAC" w14:textId="0DF505E2" w:rsidR="00EE19E4" w:rsidRPr="006842F2" w:rsidRDefault="00EE19E4" w:rsidP="006842F2">
      <w:pPr>
        <w:spacing w:before="120" w:after="120" w:line="240" w:lineRule="auto"/>
        <w:ind w:left="720" w:hanging="720"/>
        <w:jc w:val="both"/>
        <w:rPr>
          <w:rFonts w:cstheme="minorHAnsi"/>
          <w:sz w:val="24"/>
          <w:szCs w:val="24"/>
        </w:rPr>
      </w:pPr>
      <w:r w:rsidRPr="006842F2">
        <w:rPr>
          <w:rFonts w:cstheme="minorHAnsi"/>
          <w:sz w:val="24"/>
          <w:szCs w:val="24"/>
        </w:rPr>
        <w:t>4.3</w:t>
      </w:r>
      <w:r w:rsidRPr="006842F2">
        <w:rPr>
          <w:rFonts w:cstheme="minorHAnsi"/>
          <w:sz w:val="24"/>
          <w:szCs w:val="24"/>
        </w:rPr>
        <w:tab/>
        <w:t>The level of general reserve is a matter of judgment</w:t>
      </w:r>
      <w:r w:rsidR="00251771" w:rsidRPr="006842F2">
        <w:rPr>
          <w:rFonts w:cstheme="minorHAnsi"/>
          <w:sz w:val="24"/>
          <w:szCs w:val="24"/>
        </w:rPr>
        <w:t>,</w:t>
      </w:r>
      <w:r w:rsidRPr="006842F2">
        <w:rPr>
          <w:rFonts w:cstheme="minorHAnsi"/>
          <w:sz w:val="24"/>
          <w:szCs w:val="24"/>
        </w:rPr>
        <w:t xml:space="preserve"> and this policy does not attempt to prescribe an overall level. </w:t>
      </w:r>
    </w:p>
    <w:p w14:paraId="2F17832D" w14:textId="7A8F97A7" w:rsidR="006467BE" w:rsidRPr="006842F2" w:rsidRDefault="00EE19E4" w:rsidP="006842F2">
      <w:pPr>
        <w:spacing w:before="120" w:after="120" w:line="240" w:lineRule="auto"/>
        <w:ind w:left="720" w:hanging="720"/>
        <w:jc w:val="both"/>
        <w:rPr>
          <w:rFonts w:cstheme="minorHAnsi"/>
          <w:sz w:val="24"/>
          <w:szCs w:val="24"/>
        </w:rPr>
      </w:pPr>
      <w:r w:rsidRPr="006842F2">
        <w:rPr>
          <w:rFonts w:cstheme="minorHAnsi"/>
          <w:sz w:val="24"/>
          <w:szCs w:val="24"/>
        </w:rPr>
        <w:lastRenderedPageBreak/>
        <w:t>4.4</w:t>
      </w:r>
      <w:r w:rsidRPr="006842F2">
        <w:rPr>
          <w:rFonts w:cstheme="minorHAnsi"/>
          <w:sz w:val="24"/>
          <w:szCs w:val="24"/>
        </w:rPr>
        <w:tab/>
        <w:t xml:space="preserve">The Council </w:t>
      </w:r>
      <w:r w:rsidR="006467BE" w:rsidRPr="006842F2">
        <w:rPr>
          <w:rFonts w:cstheme="minorHAnsi"/>
          <w:sz w:val="24"/>
          <w:szCs w:val="24"/>
        </w:rPr>
        <w:t xml:space="preserve">will determine the level of general reserve as part of its budgetary process.  Such decision will be recorded in the minutes and recorded </w:t>
      </w:r>
      <w:r w:rsidR="00251771" w:rsidRPr="006842F2">
        <w:rPr>
          <w:rFonts w:cstheme="minorHAnsi"/>
          <w:sz w:val="24"/>
          <w:szCs w:val="24"/>
        </w:rPr>
        <w:t>in</w:t>
      </w:r>
      <w:r w:rsidR="006467BE" w:rsidRPr="006842F2">
        <w:rPr>
          <w:rFonts w:cstheme="minorHAnsi"/>
          <w:sz w:val="24"/>
          <w:szCs w:val="24"/>
        </w:rPr>
        <w:t xml:space="preserve"> the central reserve schedule held by the Responsible Financial Officer.</w:t>
      </w:r>
    </w:p>
    <w:p w14:paraId="2E10D8E1" w14:textId="61B3F057" w:rsidR="006467BE" w:rsidRPr="006842F2" w:rsidRDefault="006467BE" w:rsidP="006842F2">
      <w:pPr>
        <w:spacing w:before="120" w:after="120" w:line="240" w:lineRule="auto"/>
        <w:ind w:left="720" w:hanging="720"/>
        <w:jc w:val="both"/>
        <w:rPr>
          <w:rFonts w:cstheme="minorHAnsi"/>
          <w:sz w:val="24"/>
          <w:szCs w:val="24"/>
        </w:rPr>
      </w:pPr>
      <w:r w:rsidRPr="006842F2">
        <w:rPr>
          <w:rFonts w:cstheme="minorHAnsi"/>
          <w:sz w:val="24"/>
          <w:szCs w:val="24"/>
        </w:rPr>
        <w:t xml:space="preserve"> 4.5</w:t>
      </w:r>
      <w:r w:rsidRPr="006842F2">
        <w:rPr>
          <w:rFonts w:cstheme="minorHAnsi"/>
          <w:sz w:val="24"/>
          <w:szCs w:val="24"/>
        </w:rPr>
        <w:tab/>
      </w:r>
      <w:r w:rsidR="00EE19E4" w:rsidRPr="006842F2">
        <w:rPr>
          <w:rFonts w:cstheme="minorHAnsi"/>
          <w:sz w:val="24"/>
          <w:szCs w:val="24"/>
        </w:rPr>
        <w:t xml:space="preserve">The primary means of building general reserves will be through an allocation from the annual budget. This will be in addition to any amounts needed to replenish reserves that have been consumed in the previous year. </w:t>
      </w:r>
    </w:p>
    <w:p w14:paraId="6244E462" w14:textId="77777777" w:rsidR="006467BE" w:rsidRPr="006842F2" w:rsidRDefault="006467BE" w:rsidP="006842F2">
      <w:pPr>
        <w:spacing w:before="120" w:after="120" w:line="240" w:lineRule="auto"/>
        <w:ind w:left="720" w:hanging="720"/>
        <w:jc w:val="both"/>
        <w:rPr>
          <w:rFonts w:cstheme="minorHAnsi"/>
          <w:sz w:val="24"/>
          <w:szCs w:val="24"/>
        </w:rPr>
      </w:pPr>
      <w:r w:rsidRPr="006842F2">
        <w:rPr>
          <w:rFonts w:cstheme="minorHAnsi"/>
          <w:sz w:val="24"/>
          <w:szCs w:val="24"/>
        </w:rPr>
        <w:t>4.6</w:t>
      </w:r>
      <w:r w:rsidRPr="006842F2">
        <w:rPr>
          <w:rFonts w:cstheme="minorHAnsi"/>
          <w:sz w:val="24"/>
          <w:szCs w:val="24"/>
        </w:rPr>
        <w:tab/>
      </w:r>
      <w:r w:rsidR="00EE19E4" w:rsidRPr="006842F2">
        <w:rPr>
          <w:rFonts w:cstheme="minorHAnsi"/>
          <w:sz w:val="24"/>
          <w:szCs w:val="24"/>
        </w:rPr>
        <w:t xml:space="preserve">Setting the level of general reserves is one of several related decisions in the formulation of the </w:t>
      </w:r>
      <w:r w:rsidRPr="006842F2">
        <w:rPr>
          <w:rFonts w:cstheme="minorHAnsi"/>
          <w:sz w:val="24"/>
          <w:szCs w:val="24"/>
        </w:rPr>
        <w:t>medium-term</w:t>
      </w:r>
      <w:r w:rsidR="00EE19E4" w:rsidRPr="006842F2">
        <w:rPr>
          <w:rFonts w:cstheme="minorHAnsi"/>
          <w:sz w:val="24"/>
          <w:szCs w:val="24"/>
        </w:rPr>
        <w:t xml:space="preserve"> financial strategy and the annual budget. </w:t>
      </w:r>
    </w:p>
    <w:p w14:paraId="275A1038" w14:textId="6CB55F40" w:rsidR="00025566" w:rsidRPr="006842F2" w:rsidRDefault="006467BE" w:rsidP="006842F2">
      <w:pPr>
        <w:spacing w:before="120" w:after="120" w:line="240" w:lineRule="auto"/>
        <w:ind w:left="720" w:hanging="720"/>
        <w:jc w:val="both"/>
        <w:rPr>
          <w:rFonts w:cstheme="minorHAnsi"/>
          <w:sz w:val="24"/>
          <w:szCs w:val="24"/>
        </w:rPr>
      </w:pPr>
      <w:r w:rsidRPr="006842F2">
        <w:rPr>
          <w:rFonts w:cstheme="minorHAnsi"/>
          <w:sz w:val="24"/>
          <w:szCs w:val="24"/>
        </w:rPr>
        <w:t>4.7</w:t>
      </w:r>
      <w:r w:rsidRPr="006842F2">
        <w:rPr>
          <w:rFonts w:cstheme="minorHAnsi"/>
          <w:sz w:val="24"/>
          <w:szCs w:val="24"/>
        </w:rPr>
        <w:tab/>
      </w:r>
      <w:r w:rsidR="00EE19E4" w:rsidRPr="006842F2">
        <w:rPr>
          <w:rFonts w:cstheme="minorHAnsi"/>
          <w:sz w:val="24"/>
          <w:szCs w:val="24"/>
        </w:rPr>
        <w:t xml:space="preserve">The Council must build and maintain sufficient working </w:t>
      </w:r>
      <w:r w:rsidRPr="006842F2">
        <w:rPr>
          <w:rFonts w:cstheme="minorHAnsi"/>
          <w:sz w:val="24"/>
          <w:szCs w:val="24"/>
        </w:rPr>
        <w:t xml:space="preserve">contingency </w:t>
      </w:r>
      <w:r w:rsidR="00EE19E4" w:rsidRPr="006842F2">
        <w:rPr>
          <w:rFonts w:cstheme="minorHAnsi"/>
          <w:sz w:val="24"/>
          <w:szCs w:val="24"/>
        </w:rPr>
        <w:t>balances to cover the key risks it faces</w:t>
      </w:r>
      <w:r w:rsidRPr="006842F2">
        <w:rPr>
          <w:rFonts w:cstheme="minorHAnsi"/>
          <w:sz w:val="24"/>
          <w:szCs w:val="24"/>
        </w:rPr>
        <w:t>,</w:t>
      </w:r>
      <w:r w:rsidR="00EE19E4" w:rsidRPr="006842F2">
        <w:rPr>
          <w:rFonts w:cstheme="minorHAnsi"/>
          <w:sz w:val="24"/>
          <w:szCs w:val="24"/>
        </w:rPr>
        <w:t xml:space="preserve"> when extreme pressure is put on the council’s finances</w:t>
      </w:r>
      <w:r w:rsidR="008E69B0" w:rsidRPr="006842F2">
        <w:rPr>
          <w:rFonts w:cstheme="minorHAnsi"/>
          <w:sz w:val="24"/>
          <w:szCs w:val="24"/>
        </w:rPr>
        <w:t xml:space="preserve"> or in an emergency</w:t>
      </w:r>
      <w:r w:rsidRPr="006842F2">
        <w:rPr>
          <w:rFonts w:cstheme="minorHAnsi"/>
          <w:sz w:val="24"/>
          <w:szCs w:val="24"/>
        </w:rPr>
        <w:t xml:space="preserve">.  </w:t>
      </w:r>
      <w:r w:rsidR="008E69B0" w:rsidRPr="006842F2">
        <w:rPr>
          <w:rFonts w:cstheme="minorHAnsi"/>
          <w:sz w:val="24"/>
          <w:szCs w:val="24"/>
        </w:rPr>
        <w:t>This contingency must be sufficient to pay the continuing administration expenses, including staff salaries, for a reasonable period, to be determined by the Council.</w:t>
      </w:r>
    </w:p>
    <w:p w14:paraId="3030D39C" w14:textId="485F3AEE" w:rsidR="001A73A2" w:rsidRPr="006842F2" w:rsidRDefault="001A73A2" w:rsidP="006842F2">
      <w:pPr>
        <w:spacing w:before="120" w:after="120" w:line="240" w:lineRule="auto"/>
        <w:ind w:left="720" w:hanging="720"/>
        <w:jc w:val="both"/>
        <w:rPr>
          <w:rFonts w:cstheme="minorHAnsi"/>
          <w:sz w:val="24"/>
          <w:szCs w:val="24"/>
        </w:rPr>
      </w:pPr>
      <w:r w:rsidRPr="006842F2">
        <w:rPr>
          <w:rFonts w:cstheme="minorHAnsi"/>
          <w:sz w:val="24"/>
          <w:szCs w:val="24"/>
        </w:rPr>
        <w:t>4.9</w:t>
      </w:r>
      <w:r w:rsidRPr="006842F2">
        <w:rPr>
          <w:rFonts w:cstheme="minorHAnsi"/>
          <w:sz w:val="24"/>
          <w:szCs w:val="24"/>
        </w:rPr>
        <w:tab/>
        <w:t>If, in extreme circumstances, the general reserves were exhausted due to major unforeseen spending pressures within a particular financial year, the Council is able to draw down from its specific reserves to provide short-term resources.</w:t>
      </w:r>
    </w:p>
    <w:p w14:paraId="6355F95A" w14:textId="744BD1E6" w:rsidR="00025566" w:rsidRPr="006842F2" w:rsidRDefault="00025566" w:rsidP="006842F2">
      <w:pPr>
        <w:spacing w:before="120" w:after="120" w:line="240" w:lineRule="auto"/>
        <w:jc w:val="both"/>
        <w:rPr>
          <w:rFonts w:cstheme="minorHAnsi"/>
          <w:sz w:val="24"/>
          <w:szCs w:val="24"/>
        </w:rPr>
      </w:pPr>
    </w:p>
    <w:p w14:paraId="1A71039C" w14:textId="44EFCAED" w:rsidR="001A73A2" w:rsidRPr="006842F2" w:rsidRDefault="001A73A2" w:rsidP="006842F2">
      <w:pPr>
        <w:spacing w:before="120" w:after="120" w:line="240" w:lineRule="auto"/>
        <w:jc w:val="both"/>
        <w:rPr>
          <w:rFonts w:cstheme="minorHAnsi"/>
          <w:b/>
          <w:bCs/>
          <w:sz w:val="24"/>
          <w:szCs w:val="24"/>
        </w:rPr>
      </w:pPr>
      <w:r w:rsidRPr="006842F2">
        <w:rPr>
          <w:rFonts w:cstheme="minorHAnsi"/>
          <w:b/>
          <w:bCs/>
          <w:sz w:val="24"/>
          <w:szCs w:val="24"/>
        </w:rPr>
        <w:t xml:space="preserve">5.  Management and control of reserves </w:t>
      </w:r>
    </w:p>
    <w:p w14:paraId="29B36607" w14:textId="06422A05" w:rsidR="001A73A2" w:rsidRPr="006842F2" w:rsidRDefault="001A73A2" w:rsidP="006842F2">
      <w:pPr>
        <w:spacing w:before="120" w:after="120" w:line="240" w:lineRule="auto"/>
        <w:ind w:left="720" w:hanging="720"/>
        <w:jc w:val="both"/>
        <w:rPr>
          <w:rFonts w:cstheme="minorHAnsi"/>
          <w:sz w:val="24"/>
          <w:szCs w:val="24"/>
        </w:rPr>
      </w:pPr>
      <w:r w:rsidRPr="006842F2">
        <w:rPr>
          <w:rFonts w:cstheme="minorHAnsi"/>
          <w:sz w:val="24"/>
          <w:szCs w:val="24"/>
        </w:rPr>
        <w:t>5.1</w:t>
      </w:r>
      <w:r w:rsidR="008E69B0" w:rsidRPr="006842F2">
        <w:rPr>
          <w:rFonts w:cstheme="minorHAnsi"/>
          <w:sz w:val="24"/>
          <w:szCs w:val="24"/>
        </w:rPr>
        <w:tab/>
        <w:t>M</w:t>
      </w:r>
      <w:r w:rsidRPr="006842F2">
        <w:rPr>
          <w:rFonts w:cstheme="minorHAnsi"/>
          <w:sz w:val="24"/>
          <w:szCs w:val="24"/>
        </w:rPr>
        <w:t>ovements in specific reserves and general reserve</w:t>
      </w:r>
      <w:r w:rsidR="008E69B0" w:rsidRPr="006842F2">
        <w:rPr>
          <w:rFonts w:cstheme="minorHAnsi"/>
          <w:sz w:val="24"/>
          <w:szCs w:val="24"/>
        </w:rPr>
        <w:t xml:space="preserve"> balances</w:t>
      </w:r>
      <w:r w:rsidRPr="006842F2">
        <w:rPr>
          <w:rFonts w:cstheme="minorHAnsi"/>
          <w:sz w:val="24"/>
          <w:szCs w:val="24"/>
        </w:rPr>
        <w:t xml:space="preserve"> shall be reported to the Council on a monthly basis as part of the normal accounting reports, and on an annual basis as part of the annual accounting report. </w:t>
      </w:r>
    </w:p>
    <w:p w14:paraId="70252BAB" w14:textId="6C5BF5ED" w:rsidR="001A73A2" w:rsidRPr="006842F2" w:rsidRDefault="001A73A2" w:rsidP="006842F2">
      <w:pPr>
        <w:spacing w:before="120" w:after="120" w:line="240" w:lineRule="auto"/>
        <w:ind w:left="720" w:hanging="720"/>
        <w:jc w:val="both"/>
        <w:rPr>
          <w:rFonts w:cstheme="minorHAnsi"/>
          <w:sz w:val="24"/>
          <w:szCs w:val="24"/>
        </w:rPr>
      </w:pPr>
      <w:r w:rsidRPr="006842F2">
        <w:rPr>
          <w:rFonts w:cstheme="minorHAnsi"/>
          <w:sz w:val="24"/>
          <w:szCs w:val="24"/>
        </w:rPr>
        <w:t>5.2</w:t>
      </w:r>
      <w:r w:rsidRPr="006842F2">
        <w:rPr>
          <w:rFonts w:cstheme="minorHAnsi"/>
          <w:sz w:val="24"/>
          <w:szCs w:val="24"/>
        </w:rPr>
        <w:tab/>
        <w:t xml:space="preserve">The use of reserves shall be </w:t>
      </w:r>
      <w:r w:rsidR="008E69B0" w:rsidRPr="006842F2">
        <w:rPr>
          <w:rFonts w:cstheme="minorHAnsi"/>
          <w:sz w:val="24"/>
          <w:szCs w:val="24"/>
        </w:rPr>
        <w:t>subject to approval</w:t>
      </w:r>
      <w:r w:rsidRPr="006842F2">
        <w:rPr>
          <w:rFonts w:cstheme="minorHAnsi"/>
          <w:sz w:val="24"/>
          <w:szCs w:val="24"/>
        </w:rPr>
        <w:t xml:space="preserve"> by the Council having</w:t>
      </w:r>
      <w:r w:rsidR="008E69B0" w:rsidRPr="006842F2">
        <w:rPr>
          <w:rFonts w:cstheme="minorHAnsi"/>
          <w:sz w:val="24"/>
          <w:szCs w:val="24"/>
        </w:rPr>
        <w:t>,</w:t>
      </w:r>
      <w:r w:rsidRPr="006842F2">
        <w:rPr>
          <w:rFonts w:cstheme="minorHAnsi"/>
          <w:sz w:val="24"/>
          <w:szCs w:val="24"/>
        </w:rPr>
        <w:t xml:space="preserve"> regard to this policy and Narborough Parish Council’s Financial Regulations. </w:t>
      </w:r>
    </w:p>
    <w:p w14:paraId="506DEF19" w14:textId="6EEC74C1" w:rsidR="001A73A2" w:rsidRPr="006842F2" w:rsidRDefault="001A73A2" w:rsidP="006842F2">
      <w:pPr>
        <w:spacing w:before="120" w:after="120" w:line="240" w:lineRule="auto"/>
        <w:ind w:left="720" w:hanging="720"/>
        <w:jc w:val="both"/>
        <w:rPr>
          <w:rFonts w:cstheme="minorHAnsi"/>
          <w:sz w:val="24"/>
          <w:szCs w:val="24"/>
        </w:rPr>
      </w:pPr>
      <w:r w:rsidRPr="006842F2">
        <w:rPr>
          <w:rFonts w:cstheme="minorHAnsi"/>
          <w:sz w:val="24"/>
          <w:szCs w:val="24"/>
        </w:rPr>
        <w:t>5.3</w:t>
      </w:r>
      <w:r w:rsidRPr="006842F2">
        <w:rPr>
          <w:rFonts w:cstheme="minorHAnsi"/>
          <w:sz w:val="24"/>
          <w:szCs w:val="24"/>
        </w:rPr>
        <w:tab/>
        <w:t xml:space="preserve">Given the opportunity costs of holding </w:t>
      </w:r>
      <w:r w:rsidR="008E69B0" w:rsidRPr="006842F2">
        <w:rPr>
          <w:rFonts w:cstheme="minorHAnsi"/>
          <w:sz w:val="24"/>
          <w:szCs w:val="24"/>
        </w:rPr>
        <w:t>r</w:t>
      </w:r>
      <w:r w:rsidRPr="006842F2">
        <w:rPr>
          <w:rFonts w:cstheme="minorHAnsi"/>
          <w:sz w:val="24"/>
          <w:szCs w:val="24"/>
        </w:rPr>
        <w:t xml:space="preserve">eserves, it is critical that reserves continue to be reviewed each year as part of the budget process to confirm that they are still required and that the level is still appropriate. </w:t>
      </w:r>
    </w:p>
    <w:p w14:paraId="563C18CA" w14:textId="3F2FB81B" w:rsidR="001A73A2" w:rsidRPr="006842F2" w:rsidRDefault="001A73A2" w:rsidP="006842F2">
      <w:pPr>
        <w:spacing w:before="120" w:after="120" w:line="240" w:lineRule="auto"/>
        <w:ind w:left="720" w:hanging="720"/>
        <w:jc w:val="both"/>
        <w:rPr>
          <w:rFonts w:cstheme="minorHAnsi"/>
          <w:sz w:val="24"/>
          <w:szCs w:val="24"/>
        </w:rPr>
      </w:pPr>
      <w:r w:rsidRPr="006842F2">
        <w:rPr>
          <w:rFonts w:cstheme="minorHAnsi"/>
          <w:sz w:val="24"/>
          <w:szCs w:val="24"/>
        </w:rPr>
        <w:t>5.4</w:t>
      </w:r>
      <w:r w:rsidRPr="006842F2">
        <w:rPr>
          <w:rFonts w:cstheme="minorHAnsi"/>
          <w:sz w:val="24"/>
          <w:szCs w:val="24"/>
        </w:rPr>
        <w:tab/>
        <w:t xml:space="preserve">The level of general reserve shall be reviewed on an annual basis during the annual budgetary review. The minimum level of </w:t>
      </w:r>
      <w:r w:rsidR="008E69B0" w:rsidRPr="006842F2">
        <w:rPr>
          <w:rFonts w:cstheme="minorHAnsi"/>
          <w:sz w:val="24"/>
          <w:szCs w:val="24"/>
        </w:rPr>
        <w:t>g</w:t>
      </w:r>
      <w:r w:rsidRPr="006842F2">
        <w:rPr>
          <w:rFonts w:cstheme="minorHAnsi"/>
          <w:sz w:val="24"/>
          <w:szCs w:val="24"/>
        </w:rPr>
        <w:t xml:space="preserve">eneral </w:t>
      </w:r>
      <w:r w:rsidR="008E69B0" w:rsidRPr="006842F2">
        <w:rPr>
          <w:rFonts w:cstheme="minorHAnsi"/>
          <w:sz w:val="24"/>
          <w:szCs w:val="24"/>
        </w:rPr>
        <w:t>r</w:t>
      </w:r>
      <w:r w:rsidRPr="006842F2">
        <w:rPr>
          <w:rFonts w:cstheme="minorHAnsi"/>
          <w:sz w:val="24"/>
          <w:szCs w:val="24"/>
        </w:rPr>
        <w:t xml:space="preserve">eserve shall be recommended to the Council by the RFO. </w:t>
      </w:r>
      <w:r w:rsidR="00633559" w:rsidRPr="006842F2">
        <w:rPr>
          <w:rFonts w:cstheme="minorHAnsi"/>
          <w:sz w:val="24"/>
          <w:szCs w:val="24"/>
        </w:rPr>
        <w:t>This will form part of the recommendations for the Annual Budget and Precept Request to the Council.</w:t>
      </w:r>
    </w:p>
    <w:p w14:paraId="369543CA" w14:textId="05140793" w:rsidR="00633559" w:rsidRPr="006842F2" w:rsidRDefault="00633559" w:rsidP="006842F2">
      <w:pPr>
        <w:spacing w:before="120" w:after="120" w:line="240" w:lineRule="auto"/>
        <w:ind w:left="720" w:hanging="720"/>
        <w:jc w:val="both"/>
        <w:rPr>
          <w:rFonts w:cstheme="minorHAnsi"/>
          <w:sz w:val="24"/>
          <w:szCs w:val="24"/>
        </w:rPr>
      </w:pPr>
      <w:r w:rsidRPr="006842F2">
        <w:rPr>
          <w:rFonts w:cstheme="minorHAnsi"/>
          <w:sz w:val="24"/>
          <w:szCs w:val="24"/>
        </w:rPr>
        <w:t>5.5</w:t>
      </w:r>
      <w:r w:rsidRPr="006842F2">
        <w:rPr>
          <w:rFonts w:cstheme="minorHAnsi"/>
          <w:sz w:val="24"/>
          <w:szCs w:val="24"/>
        </w:rPr>
        <w:tab/>
      </w:r>
      <w:r w:rsidR="001A73A2" w:rsidRPr="006842F2">
        <w:rPr>
          <w:rFonts w:cstheme="minorHAnsi"/>
          <w:sz w:val="24"/>
          <w:szCs w:val="24"/>
        </w:rPr>
        <w:t xml:space="preserve">Specific </w:t>
      </w:r>
      <w:r w:rsidRPr="006842F2">
        <w:rPr>
          <w:rFonts w:cstheme="minorHAnsi"/>
          <w:sz w:val="24"/>
          <w:szCs w:val="24"/>
        </w:rPr>
        <w:t>r</w:t>
      </w:r>
      <w:r w:rsidR="001A73A2" w:rsidRPr="006842F2">
        <w:rPr>
          <w:rFonts w:cstheme="minorHAnsi"/>
          <w:sz w:val="24"/>
          <w:szCs w:val="24"/>
        </w:rPr>
        <w:t xml:space="preserve">eserves shall be reviewed on an individual basis. This review will also be undertaken as part of the annual budgeting process. </w:t>
      </w:r>
    </w:p>
    <w:p w14:paraId="09818BF9" w14:textId="77777777" w:rsidR="008E69B0" w:rsidRPr="006842F2" w:rsidRDefault="00633559" w:rsidP="006842F2">
      <w:pPr>
        <w:spacing w:before="120" w:after="120" w:line="240" w:lineRule="auto"/>
        <w:ind w:left="720" w:hanging="720"/>
        <w:jc w:val="both"/>
        <w:rPr>
          <w:rFonts w:cstheme="minorHAnsi"/>
          <w:sz w:val="24"/>
          <w:szCs w:val="24"/>
        </w:rPr>
      </w:pPr>
      <w:r w:rsidRPr="006842F2">
        <w:rPr>
          <w:rFonts w:cstheme="minorHAnsi"/>
          <w:sz w:val="24"/>
          <w:szCs w:val="24"/>
        </w:rPr>
        <w:t>5.6</w:t>
      </w:r>
      <w:r w:rsidRPr="006842F2">
        <w:rPr>
          <w:rFonts w:cstheme="minorHAnsi"/>
          <w:sz w:val="24"/>
          <w:szCs w:val="24"/>
        </w:rPr>
        <w:tab/>
      </w:r>
      <w:r w:rsidR="001A73A2" w:rsidRPr="006842F2">
        <w:rPr>
          <w:rFonts w:cstheme="minorHAnsi"/>
          <w:sz w:val="24"/>
          <w:szCs w:val="24"/>
        </w:rPr>
        <w:t xml:space="preserve">Recommendations on creation, amendment, cessation or continuance of Specific Reserves will be given by the RFO to the Council by way of a report forming part of the recommendations for the Annual Budget and Precept Request. </w:t>
      </w:r>
      <w:r w:rsidRPr="006842F2">
        <w:rPr>
          <w:rFonts w:cstheme="minorHAnsi"/>
          <w:sz w:val="24"/>
          <w:szCs w:val="24"/>
        </w:rPr>
        <w:t xml:space="preserve"> </w:t>
      </w:r>
    </w:p>
    <w:p w14:paraId="0CB195DC" w14:textId="1F8BB7DA" w:rsidR="00633559" w:rsidRPr="006842F2" w:rsidRDefault="008E69B0" w:rsidP="006842F2">
      <w:pPr>
        <w:spacing w:before="120" w:after="120" w:line="240" w:lineRule="auto"/>
        <w:ind w:left="720" w:hanging="720"/>
        <w:jc w:val="both"/>
        <w:rPr>
          <w:rFonts w:cstheme="minorHAnsi"/>
          <w:sz w:val="24"/>
          <w:szCs w:val="24"/>
        </w:rPr>
      </w:pPr>
      <w:r w:rsidRPr="006842F2">
        <w:rPr>
          <w:rFonts w:cstheme="minorHAnsi"/>
          <w:sz w:val="24"/>
          <w:szCs w:val="24"/>
        </w:rPr>
        <w:t>5.7</w:t>
      </w:r>
      <w:r w:rsidRPr="006842F2">
        <w:rPr>
          <w:rFonts w:cstheme="minorHAnsi"/>
          <w:sz w:val="24"/>
          <w:szCs w:val="24"/>
        </w:rPr>
        <w:tab/>
        <w:t xml:space="preserve">The </w:t>
      </w:r>
      <w:r w:rsidR="00633559" w:rsidRPr="006842F2">
        <w:rPr>
          <w:rFonts w:cstheme="minorHAnsi"/>
          <w:sz w:val="24"/>
          <w:szCs w:val="24"/>
        </w:rPr>
        <w:t xml:space="preserve">creation, amendment, cessation or continuance of Specific Reserves will be </w:t>
      </w:r>
      <w:r w:rsidRPr="006842F2">
        <w:rPr>
          <w:rFonts w:cstheme="minorHAnsi"/>
          <w:sz w:val="24"/>
          <w:szCs w:val="24"/>
        </w:rPr>
        <w:t xml:space="preserve">subject to approval </w:t>
      </w:r>
      <w:r w:rsidR="00633559" w:rsidRPr="006842F2">
        <w:rPr>
          <w:rFonts w:cstheme="minorHAnsi"/>
          <w:sz w:val="24"/>
          <w:szCs w:val="24"/>
        </w:rPr>
        <w:t>by the Council.</w:t>
      </w:r>
    </w:p>
    <w:p w14:paraId="13EAF97E" w14:textId="77777777" w:rsidR="00633559" w:rsidRPr="006842F2" w:rsidRDefault="00633559" w:rsidP="006842F2">
      <w:pPr>
        <w:spacing w:before="120" w:after="120" w:line="240" w:lineRule="auto"/>
        <w:ind w:left="720" w:hanging="720"/>
        <w:jc w:val="both"/>
        <w:rPr>
          <w:rFonts w:cstheme="minorHAnsi"/>
          <w:sz w:val="24"/>
          <w:szCs w:val="24"/>
        </w:rPr>
      </w:pPr>
    </w:p>
    <w:p w14:paraId="0C71C5B5" w14:textId="58B6FFD9" w:rsidR="00633559" w:rsidRPr="006842F2" w:rsidRDefault="00633559" w:rsidP="006842F2">
      <w:pPr>
        <w:spacing w:before="120" w:after="120" w:line="240" w:lineRule="auto"/>
        <w:ind w:left="720" w:hanging="720"/>
        <w:jc w:val="both"/>
        <w:rPr>
          <w:rFonts w:cstheme="minorHAnsi"/>
          <w:b/>
          <w:bCs/>
          <w:sz w:val="24"/>
          <w:szCs w:val="24"/>
        </w:rPr>
      </w:pPr>
      <w:r w:rsidRPr="006842F2">
        <w:rPr>
          <w:rFonts w:cstheme="minorHAnsi"/>
          <w:b/>
          <w:bCs/>
          <w:sz w:val="24"/>
          <w:szCs w:val="24"/>
        </w:rPr>
        <w:t>6.  Related policies</w:t>
      </w:r>
    </w:p>
    <w:p w14:paraId="786D1624" w14:textId="04DD27C7" w:rsidR="008E69B0" w:rsidRPr="006842F2" w:rsidRDefault="008E69B0" w:rsidP="006842F2">
      <w:pPr>
        <w:spacing w:before="120" w:after="120" w:line="240" w:lineRule="auto"/>
        <w:ind w:left="720" w:hanging="720"/>
        <w:jc w:val="both"/>
        <w:rPr>
          <w:rFonts w:cstheme="minorHAnsi"/>
          <w:sz w:val="24"/>
          <w:szCs w:val="24"/>
        </w:rPr>
      </w:pPr>
      <w:r w:rsidRPr="006842F2">
        <w:rPr>
          <w:rFonts w:cstheme="minorHAnsi"/>
          <w:sz w:val="24"/>
          <w:szCs w:val="24"/>
        </w:rPr>
        <w:t>6.1</w:t>
      </w:r>
      <w:r w:rsidR="00633559" w:rsidRPr="006842F2">
        <w:rPr>
          <w:rFonts w:cstheme="minorHAnsi"/>
          <w:sz w:val="24"/>
          <w:szCs w:val="24"/>
        </w:rPr>
        <w:tab/>
        <w:t>This policy is to be read in conjunction with the</w:t>
      </w:r>
      <w:r w:rsidRPr="006842F2">
        <w:rPr>
          <w:rFonts w:cstheme="minorHAnsi"/>
          <w:sz w:val="24"/>
          <w:szCs w:val="24"/>
        </w:rPr>
        <w:t>:</w:t>
      </w:r>
    </w:p>
    <w:p w14:paraId="1F23A0BA" w14:textId="2EC57C4A" w:rsidR="008E69B0" w:rsidRPr="006842F2" w:rsidRDefault="00633559" w:rsidP="006842F2">
      <w:pPr>
        <w:pStyle w:val="ListParagraph"/>
        <w:numPr>
          <w:ilvl w:val="0"/>
          <w:numId w:val="15"/>
        </w:numPr>
        <w:spacing w:before="120" w:after="120" w:line="240" w:lineRule="auto"/>
        <w:contextualSpacing w:val="0"/>
        <w:jc w:val="both"/>
        <w:rPr>
          <w:rFonts w:cstheme="minorHAnsi"/>
          <w:sz w:val="24"/>
          <w:szCs w:val="24"/>
        </w:rPr>
      </w:pPr>
      <w:r w:rsidRPr="006842F2">
        <w:rPr>
          <w:rFonts w:cstheme="minorHAnsi"/>
          <w:sz w:val="24"/>
          <w:szCs w:val="24"/>
        </w:rPr>
        <w:t xml:space="preserve">Narborough Parish Council </w:t>
      </w:r>
      <w:r w:rsidR="008E69B0" w:rsidRPr="006842F2">
        <w:rPr>
          <w:rFonts w:cstheme="minorHAnsi"/>
          <w:sz w:val="24"/>
          <w:szCs w:val="24"/>
        </w:rPr>
        <w:t xml:space="preserve">Financial </w:t>
      </w:r>
      <w:r w:rsidR="001A73A2" w:rsidRPr="006842F2">
        <w:rPr>
          <w:rFonts w:cstheme="minorHAnsi"/>
          <w:sz w:val="24"/>
          <w:szCs w:val="24"/>
        </w:rPr>
        <w:t>Regulations</w:t>
      </w:r>
      <w:r w:rsidR="008E69B0" w:rsidRPr="006842F2">
        <w:rPr>
          <w:rFonts w:cstheme="minorHAnsi"/>
          <w:sz w:val="24"/>
          <w:szCs w:val="24"/>
        </w:rPr>
        <w:t>.</w:t>
      </w:r>
    </w:p>
    <w:p w14:paraId="18EFBE62" w14:textId="1F2723E4" w:rsidR="00025566" w:rsidRPr="006842F2" w:rsidRDefault="008E69B0" w:rsidP="006842F2">
      <w:pPr>
        <w:pStyle w:val="ListParagraph"/>
        <w:numPr>
          <w:ilvl w:val="0"/>
          <w:numId w:val="15"/>
        </w:numPr>
        <w:spacing w:before="120" w:after="120" w:line="240" w:lineRule="auto"/>
        <w:contextualSpacing w:val="0"/>
        <w:jc w:val="both"/>
        <w:rPr>
          <w:rFonts w:cstheme="minorHAnsi"/>
          <w:sz w:val="24"/>
          <w:szCs w:val="24"/>
        </w:rPr>
      </w:pPr>
      <w:r w:rsidRPr="006842F2">
        <w:rPr>
          <w:rFonts w:cstheme="minorHAnsi"/>
          <w:sz w:val="24"/>
          <w:szCs w:val="24"/>
        </w:rPr>
        <w:t xml:space="preserve">Narborough Parish </w:t>
      </w:r>
      <w:r w:rsidR="00633559" w:rsidRPr="006842F2">
        <w:rPr>
          <w:rFonts w:cstheme="minorHAnsi"/>
          <w:sz w:val="24"/>
          <w:szCs w:val="24"/>
        </w:rPr>
        <w:t xml:space="preserve">Council </w:t>
      </w:r>
      <w:r w:rsidRPr="006842F2">
        <w:rPr>
          <w:rFonts w:cstheme="minorHAnsi"/>
          <w:sz w:val="24"/>
          <w:szCs w:val="24"/>
        </w:rPr>
        <w:t>Ce</w:t>
      </w:r>
      <w:r w:rsidR="00633559" w:rsidRPr="006842F2">
        <w:rPr>
          <w:rFonts w:cstheme="minorHAnsi"/>
          <w:sz w:val="24"/>
          <w:szCs w:val="24"/>
        </w:rPr>
        <w:t xml:space="preserve">ntral </w:t>
      </w:r>
      <w:r w:rsidRPr="006842F2">
        <w:rPr>
          <w:rFonts w:cstheme="minorHAnsi"/>
          <w:sz w:val="24"/>
          <w:szCs w:val="24"/>
        </w:rPr>
        <w:t>R</w:t>
      </w:r>
      <w:r w:rsidR="00633559" w:rsidRPr="006842F2">
        <w:rPr>
          <w:rFonts w:cstheme="minorHAnsi"/>
          <w:sz w:val="24"/>
          <w:szCs w:val="24"/>
        </w:rPr>
        <w:t xml:space="preserve">eserve </w:t>
      </w:r>
      <w:r w:rsidRPr="006842F2">
        <w:rPr>
          <w:rFonts w:cstheme="minorHAnsi"/>
          <w:sz w:val="24"/>
          <w:szCs w:val="24"/>
        </w:rPr>
        <w:t>S</w:t>
      </w:r>
      <w:r w:rsidR="00633559" w:rsidRPr="006842F2">
        <w:rPr>
          <w:rFonts w:cstheme="minorHAnsi"/>
          <w:sz w:val="24"/>
          <w:szCs w:val="24"/>
        </w:rPr>
        <w:t>chedule.</w:t>
      </w:r>
    </w:p>
    <w:p w14:paraId="62EC35EA" w14:textId="77777777" w:rsidR="003B33FF" w:rsidRPr="006842F2" w:rsidRDefault="003B33FF" w:rsidP="006842F2">
      <w:pPr>
        <w:spacing w:before="120" w:after="120" w:line="240" w:lineRule="auto"/>
        <w:jc w:val="both"/>
        <w:rPr>
          <w:rFonts w:cstheme="minorHAnsi"/>
          <w:sz w:val="24"/>
          <w:szCs w:val="24"/>
        </w:rPr>
      </w:pPr>
    </w:p>
    <w:sectPr w:rsidR="003B33FF" w:rsidRPr="006842F2" w:rsidSect="00E107FD">
      <w:footerReference w:type="default" r:id="rId7"/>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2A9C" w14:textId="77777777" w:rsidR="00AE1126" w:rsidRDefault="00AE1126" w:rsidP="00627A2A">
      <w:pPr>
        <w:spacing w:after="0" w:line="240" w:lineRule="auto"/>
      </w:pPr>
      <w:r>
        <w:separator/>
      </w:r>
    </w:p>
  </w:endnote>
  <w:endnote w:type="continuationSeparator" w:id="0">
    <w:p w14:paraId="5B28802F" w14:textId="77777777" w:rsidR="00AE1126" w:rsidRDefault="00AE1126" w:rsidP="0062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liss 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62601872"/>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584D0680" w14:textId="34559D36" w:rsidR="00E107FD" w:rsidRPr="00E107FD" w:rsidRDefault="00E107FD" w:rsidP="00E107FD">
            <w:pPr>
              <w:pStyle w:val="Footer"/>
              <w:jc w:val="right"/>
              <w:rPr>
                <w:sz w:val="16"/>
                <w:szCs w:val="16"/>
              </w:rPr>
            </w:pPr>
            <w:r w:rsidRPr="00E107FD">
              <w:rPr>
                <w:sz w:val="16"/>
                <w:szCs w:val="16"/>
              </w:rPr>
              <w:t xml:space="preserve">Page </w:t>
            </w:r>
            <w:r w:rsidRPr="00E107FD">
              <w:rPr>
                <w:b/>
                <w:bCs/>
                <w:sz w:val="16"/>
                <w:szCs w:val="16"/>
              </w:rPr>
              <w:fldChar w:fldCharType="begin"/>
            </w:r>
            <w:r w:rsidRPr="00E107FD">
              <w:rPr>
                <w:b/>
                <w:bCs/>
                <w:sz w:val="16"/>
                <w:szCs w:val="16"/>
              </w:rPr>
              <w:instrText xml:space="preserve"> PAGE </w:instrText>
            </w:r>
            <w:r w:rsidRPr="00E107FD">
              <w:rPr>
                <w:b/>
                <w:bCs/>
                <w:sz w:val="16"/>
                <w:szCs w:val="16"/>
              </w:rPr>
              <w:fldChar w:fldCharType="separate"/>
            </w:r>
            <w:r w:rsidRPr="00E107FD">
              <w:rPr>
                <w:b/>
                <w:bCs/>
                <w:noProof/>
                <w:sz w:val="16"/>
                <w:szCs w:val="16"/>
              </w:rPr>
              <w:t>2</w:t>
            </w:r>
            <w:r w:rsidRPr="00E107FD">
              <w:rPr>
                <w:b/>
                <w:bCs/>
                <w:sz w:val="16"/>
                <w:szCs w:val="16"/>
              </w:rPr>
              <w:fldChar w:fldCharType="end"/>
            </w:r>
            <w:r w:rsidRPr="00E107FD">
              <w:rPr>
                <w:sz w:val="16"/>
                <w:szCs w:val="16"/>
              </w:rPr>
              <w:t xml:space="preserve"> of </w:t>
            </w:r>
            <w:r w:rsidRPr="00E107FD">
              <w:rPr>
                <w:b/>
                <w:bCs/>
                <w:sz w:val="16"/>
                <w:szCs w:val="16"/>
              </w:rPr>
              <w:fldChar w:fldCharType="begin"/>
            </w:r>
            <w:r w:rsidRPr="00E107FD">
              <w:rPr>
                <w:b/>
                <w:bCs/>
                <w:sz w:val="16"/>
                <w:szCs w:val="16"/>
              </w:rPr>
              <w:instrText xml:space="preserve"> NUMPAGES  </w:instrText>
            </w:r>
            <w:r w:rsidRPr="00E107FD">
              <w:rPr>
                <w:b/>
                <w:bCs/>
                <w:sz w:val="16"/>
                <w:szCs w:val="16"/>
              </w:rPr>
              <w:fldChar w:fldCharType="separate"/>
            </w:r>
            <w:r w:rsidRPr="00E107FD">
              <w:rPr>
                <w:b/>
                <w:bCs/>
                <w:noProof/>
                <w:sz w:val="16"/>
                <w:szCs w:val="16"/>
              </w:rPr>
              <w:t>2</w:t>
            </w:r>
            <w:r w:rsidRPr="00E107FD">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F42D5" w14:textId="77777777" w:rsidR="00AE1126" w:rsidRDefault="00AE1126" w:rsidP="00627A2A">
      <w:pPr>
        <w:spacing w:after="0" w:line="240" w:lineRule="auto"/>
      </w:pPr>
      <w:r>
        <w:separator/>
      </w:r>
    </w:p>
  </w:footnote>
  <w:footnote w:type="continuationSeparator" w:id="0">
    <w:p w14:paraId="39811E98" w14:textId="77777777" w:rsidR="00AE1126" w:rsidRDefault="00AE1126" w:rsidP="00627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61E7"/>
    <w:multiLevelType w:val="hybridMultilevel"/>
    <w:tmpl w:val="B5EEFD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7A100E"/>
    <w:multiLevelType w:val="multilevel"/>
    <w:tmpl w:val="2DB6168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31AF3C1A"/>
    <w:multiLevelType w:val="hybridMultilevel"/>
    <w:tmpl w:val="C1C673F4"/>
    <w:lvl w:ilvl="0" w:tplc="8B06EA8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0643B"/>
    <w:multiLevelType w:val="hybridMultilevel"/>
    <w:tmpl w:val="E0662A32"/>
    <w:lvl w:ilvl="0" w:tplc="8B06EA8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A43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7F173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20D0422"/>
    <w:multiLevelType w:val="hybridMultilevel"/>
    <w:tmpl w:val="9778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21795"/>
    <w:multiLevelType w:val="hybridMultilevel"/>
    <w:tmpl w:val="378425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9DE75EC"/>
    <w:multiLevelType w:val="hybridMultilevel"/>
    <w:tmpl w:val="4D46DE7A"/>
    <w:lvl w:ilvl="0" w:tplc="834A18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72FA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829B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92BB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5655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7690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50D9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0A2E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B0F1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7BE418F"/>
    <w:multiLevelType w:val="hybridMultilevel"/>
    <w:tmpl w:val="C41E3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5C4E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93D060A"/>
    <w:multiLevelType w:val="hybridMultilevel"/>
    <w:tmpl w:val="A62C4DFA"/>
    <w:lvl w:ilvl="0" w:tplc="8B06EA8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3D4488"/>
    <w:multiLevelType w:val="hybridMultilevel"/>
    <w:tmpl w:val="748ED732"/>
    <w:lvl w:ilvl="0" w:tplc="8B06EA8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6607FCD"/>
    <w:multiLevelType w:val="hybridMultilevel"/>
    <w:tmpl w:val="43929E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A53CB7"/>
    <w:multiLevelType w:val="hybridMultilevel"/>
    <w:tmpl w:val="E1005C48"/>
    <w:lvl w:ilvl="0" w:tplc="E4BEE1AC">
      <w:start w:val="1"/>
      <w:numFmt w:val="bullet"/>
      <w:pStyle w:val="Bullet-main"/>
      <w:lvlText w:val=""/>
      <w:lvlJc w:val="left"/>
      <w:pPr>
        <w:ind w:left="720" w:hanging="360"/>
      </w:pPr>
      <w:rPr>
        <w:rFonts w:ascii="Symbol" w:hAnsi="Symbol" w:hint="default"/>
        <w:color w:val="FF8201"/>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58828686">
    <w:abstractNumId w:val="6"/>
  </w:num>
  <w:num w:numId="2" w16cid:durableId="318457924">
    <w:abstractNumId w:val="14"/>
  </w:num>
  <w:num w:numId="3" w16cid:durableId="1961453391">
    <w:abstractNumId w:val="0"/>
  </w:num>
  <w:num w:numId="4" w16cid:durableId="1938949694">
    <w:abstractNumId w:val="4"/>
  </w:num>
  <w:num w:numId="5" w16cid:durableId="120271062">
    <w:abstractNumId w:val="5"/>
  </w:num>
  <w:num w:numId="6" w16cid:durableId="78674435">
    <w:abstractNumId w:val="10"/>
  </w:num>
  <w:num w:numId="7" w16cid:durableId="1751804759">
    <w:abstractNumId w:val="13"/>
  </w:num>
  <w:num w:numId="8" w16cid:durableId="601764065">
    <w:abstractNumId w:val="1"/>
  </w:num>
  <w:num w:numId="9" w16cid:durableId="1928539857">
    <w:abstractNumId w:val="7"/>
  </w:num>
  <w:num w:numId="10" w16cid:durableId="1321274018">
    <w:abstractNumId w:val="9"/>
  </w:num>
  <w:num w:numId="11" w16cid:durableId="981350247">
    <w:abstractNumId w:val="8"/>
  </w:num>
  <w:num w:numId="12" w16cid:durableId="1764179298">
    <w:abstractNumId w:val="12"/>
  </w:num>
  <w:num w:numId="13" w16cid:durableId="1203909501">
    <w:abstractNumId w:val="3"/>
  </w:num>
  <w:num w:numId="14" w16cid:durableId="631984856">
    <w:abstractNumId w:val="2"/>
  </w:num>
  <w:num w:numId="15" w16cid:durableId="5725928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D7"/>
    <w:rsid w:val="00025566"/>
    <w:rsid w:val="000747ED"/>
    <w:rsid w:val="00086637"/>
    <w:rsid w:val="000B7482"/>
    <w:rsid w:val="000C40C2"/>
    <w:rsid w:val="000D60BF"/>
    <w:rsid w:val="000E0C60"/>
    <w:rsid w:val="001A73A2"/>
    <w:rsid w:val="001C3F1F"/>
    <w:rsid w:val="001D5322"/>
    <w:rsid w:val="001D6CE4"/>
    <w:rsid w:val="001E1C62"/>
    <w:rsid w:val="00211A5A"/>
    <w:rsid w:val="00251771"/>
    <w:rsid w:val="0026734B"/>
    <w:rsid w:val="00307F1F"/>
    <w:rsid w:val="003162C3"/>
    <w:rsid w:val="00320CCA"/>
    <w:rsid w:val="00366A4D"/>
    <w:rsid w:val="00376BBA"/>
    <w:rsid w:val="003B33FF"/>
    <w:rsid w:val="003E683C"/>
    <w:rsid w:val="00417C97"/>
    <w:rsid w:val="00452227"/>
    <w:rsid w:val="00485B6B"/>
    <w:rsid w:val="004B73FC"/>
    <w:rsid w:val="004C4DB9"/>
    <w:rsid w:val="004E7471"/>
    <w:rsid w:val="0050122E"/>
    <w:rsid w:val="00555B71"/>
    <w:rsid w:val="0055656F"/>
    <w:rsid w:val="00577CA2"/>
    <w:rsid w:val="005A2102"/>
    <w:rsid w:val="005B1E02"/>
    <w:rsid w:val="005C1BE1"/>
    <w:rsid w:val="005E0BF2"/>
    <w:rsid w:val="00606A28"/>
    <w:rsid w:val="00627A2A"/>
    <w:rsid w:val="00633559"/>
    <w:rsid w:val="006467BE"/>
    <w:rsid w:val="006842F2"/>
    <w:rsid w:val="006B0932"/>
    <w:rsid w:val="006B6CC8"/>
    <w:rsid w:val="006E1CA2"/>
    <w:rsid w:val="00703B71"/>
    <w:rsid w:val="00721F39"/>
    <w:rsid w:val="007277E2"/>
    <w:rsid w:val="00772296"/>
    <w:rsid w:val="007D4A36"/>
    <w:rsid w:val="007E0AA9"/>
    <w:rsid w:val="007E5DBC"/>
    <w:rsid w:val="00811FF7"/>
    <w:rsid w:val="00823D1E"/>
    <w:rsid w:val="00876C0C"/>
    <w:rsid w:val="008C7BF4"/>
    <w:rsid w:val="008E69B0"/>
    <w:rsid w:val="008F6EB7"/>
    <w:rsid w:val="009269F0"/>
    <w:rsid w:val="009562B4"/>
    <w:rsid w:val="0097298C"/>
    <w:rsid w:val="00A415D9"/>
    <w:rsid w:val="00A83B2E"/>
    <w:rsid w:val="00AB4CD7"/>
    <w:rsid w:val="00AC31FB"/>
    <w:rsid w:val="00AD232C"/>
    <w:rsid w:val="00AE1126"/>
    <w:rsid w:val="00B4653E"/>
    <w:rsid w:val="00B64D89"/>
    <w:rsid w:val="00BE0CAA"/>
    <w:rsid w:val="00C24CE3"/>
    <w:rsid w:val="00C360F0"/>
    <w:rsid w:val="00C41402"/>
    <w:rsid w:val="00C42DAC"/>
    <w:rsid w:val="00C67BFD"/>
    <w:rsid w:val="00C7345F"/>
    <w:rsid w:val="00C95862"/>
    <w:rsid w:val="00CB5E8C"/>
    <w:rsid w:val="00CC726C"/>
    <w:rsid w:val="00DA66D5"/>
    <w:rsid w:val="00DD2D7E"/>
    <w:rsid w:val="00E107FD"/>
    <w:rsid w:val="00E36711"/>
    <w:rsid w:val="00E40B7A"/>
    <w:rsid w:val="00EE19E4"/>
    <w:rsid w:val="00F9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13F492"/>
  <w15:chartTrackingRefBased/>
  <w15:docId w15:val="{1C10233C-5B8F-4028-AB61-C4DB0573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56F"/>
    <w:pPr>
      <w:keepNext/>
      <w:keepLines/>
      <w:spacing w:after="100" w:line="264" w:lineRule="auto"/>
      <w:outlineLvl w:val="0"/>
    </w:pPr>
    <w:rPr>
      <w:rFonts w:asciiTheme="majorHAnsi" w:eastAsiaTheme="majorEastAsia" w:hAnsiTheme="majorHAnsi" w:cstheme="majorBidi"/>
      <w:bCs/>
      <w:color w:val="70AD47" w:themeColor="accent6"/>
      <w:spacing w:val="-4"/>
      <w:sz w:val="48"/>
      <w:szCs w:val="48"/>
    </w:rPr>
  </w:style>
  <w:style w:type="paragraph" w:styleId="Heading2">
    <w:name w:val="heading 2"/>
    <w:basedOn w:val="Normal"/>
    <w:next w:val="Normal"/>
    <w:link w:val="Heading2Char"/>
    <w:uiPriority w:val="9"/>
    <w:semiHidden/>
    <w:unhideWhenUsed/>
    <w:qFormat/>
    <w:rsid w:val="0055656F"/>
    <w:pPr>
      <w:keepNext/>
      <w:keepLines/>
      <w:spacing w:before="300" w:after="100" w:line="264" w:lineRule="auto"/>
      <w:outlineLvl w:val="1"/>
    </w:pPr>
    <w:rPr>
      <w:rFonts w:asciiTheme="majorHAnsi" w:eastAsiaTheme="majorEastAsia" w:hAnsiTheme="majorHAnsi" w:cstheme="majorBidi"/>
      <w:bCs/>
      <w:color w:val="44546A" w:themeColor="text2"/>
      <w:spacing w:val="-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DB9"/>
    <w:pPr>
      <w:ind w:left="720"/>
      <w:contextualSpacing/>
    </w:pPr>
  </w:style>
  <w:style w:type="paragraph" w:styleId="Header">
    <w:name w:val="header"/>
    <w:basedOn w:val="Normal"/>
    <w:link w:val="HeaderChar"/>
    <w:uiPriority w:val="99"/>
    <w:unhideWhenUsed/>
    <w:rsid w:val="0062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A2A"/>
  </w:style>
  <w:style w:type="paragraph" w:styleId="Footer">
    <w:name w:val="footer"/>
    <w:basedOn w:val="Normal"/>
    <w:link w:val="FooterChar"/>
    <w:uiPriority w:val="99"/>
    <w:unhideWhenUsed/>
    <w:rsid w:val="0062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A2A"/>
  </w:style>
  <w:style w:type="character" w:customStyle="1" w:styleId="Heading1Char">
    <w:name w:val="Heading 1 Char"/>
    <w:basedOn w:val="DefaultParagraphFont"/>
    <w:link w:val="Heading1"/>
    <w:uiPriority w:val="9"/>
    <w:rsid w:val="0055656F"/>
    <w:rPr>
      <w:rFonts w:asciiTheme="majorHAnsi" w:eastAsiaTheme="majorEastAsia" w:hAnsiTheme="majorHAnsi" w:cstheme="majorBidi"/>
      <w:bCs/>
      <w:color w:val="70AD47" w:themeColor="accent6"/>
      <w:spacing w:val="-4"/>
      <w:sz w:val="48"/>
      <w:szCs w:val="48"/>
    </w:rPr>
  </w:style>
  <w:style w:type="character" w:customStyle="1" w:styleId="Heading2Char">
    <w:name w:val="Heading 2 Char"/>
    <w:basedOn w:val="DefaultParagraphFont"/>
    <w:link w:val="Heading2"/>
    <w:uiPriority w:val="9"/>
    <w:semiHidden/>
    <w:rsid w:val="0055656F"/>
    <w:rPr>
      <w:rFonts w:asciiTheme="majorHAnsi" w:eastAsiaTheme="majorEastAsia" w:hAnsiTheme="majorHAnsi" w:cstheme="majorBidi"/>
      <w:bCs/>
      <w:color w:val="44546A" w:themeColor="text2"/>
      <w:spacing w:val="-4"/>
      <w:sz w:val="28"/>
      <w:szCs w:val="26"/>
    </w:rPr>
  </w:style>
  <w:style w:type="paragraph" w:customStyle="1" w:styleId="Bullet-main">
    <w:name w:val="Bullet - main"/>
    <w:basedOn w:val="Normal"/>
    <w:qFormat/>
    <w:rsid w:val="0055656F"/>
    <w:pPr>
      <w:numPr>
        <w:numId w:val="2"/>
      </w:numPr>
      <w:spacing w:before="100" w:after="0" w:line="264" w:lineRule="auto"/>
    </w:pPr>
    <w:rPr>
      <w:rFonts w:ascii="Trebuchet MS" w:hAnsi="Trebuchet MS"/>
      <w:color w:val="000000" w:themeColor="text1"/>
      <w:spacing w:val="-4"/>
    </w:rPr>
  </w:style>
  <w:style w:type="character" w:customStyle="1" w:styleId="A5">
    <w:name w:val="A5"/>
    <w:uiPriority w:val="99"/>
    <w:rsid w:val="0055656F"/>
    <w:rPr>
      <w:rFonts w:ascii="Bliss 2" w:hAnsi="Bliss 2" w:cs="Bliss 2" w:hint="default"/>
      <w:color w:val="000000"/>
      <w:sz w:val="22"/>
      <w:szCs w:val="22"/>
    </w:rPr>
  </w:style>
  <w:style w:type="character" w:styleId="Hyperlink">
    <w:name w:val="Hyperlink"/>
    <w:basedOn w:val="DefaultParagraphFont"/>
    <w:uiPriority w:val="99"/>
    <w:unhideWhenUsed/>
    <w:rsid w:val="0055656F"/>
    <w:rPr>
      <w:color w:val="0563C1" w:themeColor="hyperlink"/>
      <w:u w:val="single"/>
    </w:rPr>
  </w:style>
  <w:style w:type="character" w:styleId="UnresolvedMention">
    <w:name w:val="Unresolved Mention"/>
    <w:basedOn w:val="DefaultParagraphFont"/>
    <w:uiPriority w:val="99"/>
    <w:semiHidden/>
    <w:unhideWhenUsed/>
    <w:rsid w:val="0055656F"/>
    <w:rPr>
      <w:color w:val="605E5C"/>
      <w:shd w:val="clear" w:color="auto" w:fill="E1DFDD"/>
    </w:rPr>
  </w:style>
  <w:style w:type="table" w:styleId="TableGrid">
    <w:name w:val="Table Grid"/>
    <w:basedOn w:val="TableNormal"/>
    <w:uiPriority w:val="39"/>
    <w:rsid w:val="00CC7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24CE3"/>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543172">
      <w:bodyDiv w:val="1"/>
      <w:marLeft w:val="0"/>
      <w:marRight w:val="0"/>
      <w:marTop w:val="0"/>
      <w:marBottom w:val="0"/>
      <w:divBdr>
        <w:top w:val="none" w:sz="0" w:space="0" w:color="auto"/>
        <w:left w:val="none" w:sz="0" w:space="0" w:color="auto"/>
        <w:bottom w:val="none" w:sz="0" w:space="0" w:color="auto"/>
        <w:right w:val="none" w:sz="0" w:space="0" w:color="auto"/>
      </w:divBdr>
    </w:div>
    <w:div w:id="1068193343">
      <w:bodyDiv w:val="1"/>
      <w:marLeft w:val="0"/>
      <w:marRight w:val="0"/>
      <w:marTop w:val="0"/>
      <w:marBottom w:val="0"/>
      <w:divBdr>
        <w:top w:val="none" w:sz="0" w:space="0" w:color="auto"/>
        <w:left w:val="none" w:sz="0" w:space="0" w:color="auto"/>
        <w:bottom w:val="none" w:sz="0" w:space="0" w:color="auto"/>
        <w:right w:val="none" w:sz="0" w:space="0" w:color="auto"/>
      </w:divBdr>
    </w:div>
    <w:div w:id="189237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Porter</dc:creator>
  <cp:keywords/>
  <dc:description/>
  <cp:lastModifiedBy>Sara Porter</cp:lastModifiedBy>
  <cp:revision>3</cp:revision>
  <cp:lastPrinted>2022-04-27T10:30:00Z</cp:lastPrinted>
  <dcterms:created xsi:type="dcterms:W3CDTF">2022-04-27T10:30:00Z</dcterms:created>
  <dcterms:modified xsi:type="dcterms:W3CDTF">2023-05-03T13:26:00Z</dcterms:modified>
</cp:coreProperties>
</file>