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3BE3" w14:textId="1B42812F" w:rsidR="00A66ED3" w:rsidRDefault="00DD7ACD" w:rsidP="00F37BD1">
      <w:pPr>
        <w:tabs>
          <w:tab w:val="left" w:pos="-1272"/>
          <w:tab w:val="left" w:pos="-760"/>
          <w:tab w:val="left" w:pos="-476"/>
        </w:tabs>
        <w:spacing w:line="240" w:lineRule="exact"/>
        <w:ind w:left="1440" w:hanging="1440"/>
        <w:jc w:val="both"/>
        <w:rPr>
          <w:rFonts w:ascii="Arial" w:hAnsi="Arial" w:cs="Arial"/>
          <w:b/>
          <w:bCs/>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r>
        <w:rPr>
          <w:rFonts w:ascii="Arial" w:hAnsi="Arial" w:cs="Arial"/>
        </w:rPr>
        <w:t>I</w:t>
      </w:r>
      <w:r w:rsidRPr="00025428">
        <w:rPr>
          <w:rFonts w:ascii="Arial" w:hAnsi="Arial" w:cs="Arial"/>
        </w:rPr>
        <w:t>tem 1:</w:t>
      </w:r>
      <w:r w:rsidRPr="00025428">
        <w:rPr>
          <w:rFonts w:ascii="Arial" w:hAnsi="Arial" w:cs="Arial"/>
        </w:rPr>
        <w:tab/>
      </w:r>
      <w:r w:rsidR="00A66ED3" w:rsidRPr="00DD2173">
        <w:rPr>
          <w:rFonts w:ascii="Arial" w:hAnsi="Arial" w:cs="Arial"/>
          <w:b/>
          <w:bCs/>
        </w:rPr>
        <w:t>Election of Chairman</w:t>
      </w:r>
    </w:p>
    <w:p w14:paraId="1F3B3ECB" w14:textId="50081B40" w:rsidR="006D0776" w:rsidRPr="005F5A29" w:rsidRDefault="006D0776" w:rsidP="00F37BD1">
      <w:pPr>
        <w:tabs>
          <w:tab w:val="left" w:pos="-1272"/>
          <w:tab w:val="left" w:pos="-760"/>
          <w:tab w:val="left" w:pos="-476"/>
        </w:tabs>
        <w:spacing w:line="240" w:lineRule="exact"/>
        <w:ind w:left="1440" w:hanging="1440"/>
        <w:jc w:val="both"/>
        <w:rPr>
          <w:rFonts w:ascii="Arial" w:hAnsi="Arial" w:cs="Arial"/>
          <w:b/>
          <w:bCs/>
        </w:rPr>
      </w:pPr>
      <w:r>
        <w:rPr>
          <w:rFonts w:ascii="Arial" w:hAnsi="Arial" w:cs="Arial"/>
        </w:rPr>
        <w:t>Item 2:</w:t>
      </w:r>
      <w:r>
        <w:rPr>
          <w:rFonts w:ascii="Arial" w:hAnsi="Arial" w:cs="Arial"/>
        </w:rPr>
        <w:tab/>
      </w:r>
      <w:r>
        <w:rPr>
          <w:rFonts w:ascii="Arial" w:hAnsi="Arial" w:cs="Arial"/>
          <w:b/>
          <w:bCs/>
        </w:rPr>
        <w:t>Election of Vice-Chairman</w:t>
      </w:r>
    </w:p>
    <w:p w14:paraId="482552EE" w14:textId="26BB5BC2" w:rsidR="00DD7ACD" w:rsidRPr="00025428" w:rsidRDefault="00DD2173" w:rsidP="00F37BD1">
      <w:pPr>
        <w:tabs>
          <w:tab w:val="left" w:pos="-1272"/>
          <w:tab w:val="left" w:pos="-760"/>
          <w:tab w:val="left" w:pos="-476"/>
        </w:tabs>
        <w:spacing w:line="240" w:lineRule="exact"/>
        <w:jc w:val="both"/>
        <w:rPr>
          <w:rFonts w:ascii="Arial" w:hAnsi="Arial" w:cs="Arial"/>
        </w:rPr>
      </w:pPr>
      <w:r>
        <w:rPr>
          <w:rFonts w:ascii="Arial" w:hAnsi="Arial" w:cs="Arial"/>
        </w:rPr>
        <w:t xml:space="preserve">Item </w:t>
      </w:r>
      <w:r w:rsidR="006D0776">
        <w:rPr>
          <w:rFonts w:ascii="Arial" w:hAnsi="Arial" w:cs="Arial"/>
        </w:rPr>
        <w:t>3</w:t>
      </w:r>
      <w:r>
        <w:rPr>
          <w:rFonts w:ascii="Arial" w:hAnsi="Arial" w:cs="Arial"/>
        </w:rPr>
        <w:t xml:space="preserve">: </w:t>
      </w:r>
      <w:r>
        <w:rPr>
          <w:rFonts w:ascii="Arial" w:hAnsi="Arial" w:cs="Arial"/>
        </w:rPr>
        <w:tab/>
      </w:r>
      <w:r w:rsidR="00DD7ACD" w:rsidRPr="005F5A29">
        <w:rPr>
          <w:rFonts w:ascii="Arial" w:hAnsi="Arial" w:cs="Arial"/>
          <w:b/>
          <w:bCs/>
        </w:rPr>
        <w:t>Apologies</w:t>
      </w:r>
      <w:r w:rsidR="00DD7ACD" w:rsidRPr="00025428">
        <w:rPr>
          <w:rFonts w:ascii="Arial" w:hAnsi="Arial" w:cs="Arial"/>
        </w:rPr>
        <w:t xml:space="preserve"> - to consider apologies for absence.</w:t>
      </w:r>
    </w:p>
    <w:p w14:paraId="7F621259" w14:textId="30A887D3" w:rsidR="00D02653" w:rsidRDefault="00DD7ACD" w:rsidP="00F37BD1">
      <w:pPr>
        <w:tabs>
          <w:tab w:val="left" w:pos="-1272"/>
          <w:tab w:val="left" w:pos="-760"/>
          <w:tab w:val="left" w:pos="-476"/>
        </w:tabs>
        <w:spacing w:line="240" w:lineRule="exact"/>
        <w:ind w:left="1440" w:hanging="1440"/>
        <w:jc w:val="both"/>
        <w:rPr>
          <w:rFonts w:ascii="Arial" w:hAnsi="Arial" w:cs="Arial"/>
        </w:rPr>
      </w:pPr>
      <w:r w:rsidRPr="00025428">
        <w:rPr>
          <w:rFonts w:ascii="Arial" w:hAnsi="Arial" w:cs="Arial"/>
        </w:rPr>
        <w:t xml:space="preserve">Item </w:t>
      </w:r>
      <w:r w:rsidR="00CC37C8">
        <w:rPr>
          <w:rFonts w:ascii="Arial" w:hAnsi="Arial" w:cs="Arial"/>
        </w:rPr>
        <w:t>4</w:t>
      </w:r>
      <w:r w:rsidRPr="00025428">
        <w:rPr>
          <w:rFonts w:ascii="Arial" w:hAnsi="Arial" w:cs="Arial"/>
        </w:rPr>
        <w:t xml:space="preserve">: </w:t>
      </w:r>
      <w:r w:rsidRPr="00025428">
        <w:rPr>
          <w:rFonts w:ascii="Arial" w:hAnsi="Arial" w:cs="Arial"/>
        </w:rPr>
        <w:tab/>
      </w:r>
      <w:r w:rsidRPr="005F5A29">
        <w:rPr>
          <w:rFonts w:ascii="Arial" w:hAnsi="Arial" w:cs="Arial"/>
          <w:b/>
          <w:bCs/>
        </w:rPr>
        <w:t xml:space="preserve">Minutes of a Meeting held on </w:t>
      </w:r>
      <w:r w:rsidR="00B11DE0" w:rsidRPr="005F5A29">
        <w:rPr>
          <w:rFonts w:ascii="Arial" w:hAnsi="Arial" w:cs="Arial"/>
          <w:b/>
          <w:bCs/>
        </w:rPr>
        <w:t xml:space="preserve">Monday </w:t>
      </w:r>
      <w:r w:rsidR="00F661C8">
        <w:rPr>
          <w:rFonts w:ascii="Arial" w:hAnsi="Arial" w:cs="Arial"/>
          <w:b/>
          <w:bCs/>
        </w:rPr>
        <w:t>7</w:t>
      </w:r>
      <w:r w:rsidR="00F661C8" w:rsidRPr="00F661C8">
        <w:rPr>
          <w:rFonts w:ascii="Arial" w:hAnsi="Arial" w:cs="Arial"/>
          <w:b/>
          <w:bCs/>
          <w:vertAlign w:val="superscript"/>
        </w:rPr>
        <w:t>th</w:t>
      </w:r>
      <w:r w:rsidR="00F661C8">
        <w:rPr>
          <w:rFonts w:ascii="Arial" w:hAnsi="Arial" w:cs="Arial"/>
          <w:b/>
          <w:bCs/>
        </w:rPr>
        <w:t xml:space="preserve"> April</w:t>
      </w:r>
      <w:r w:rsidR="005A3C2B" w:rsidRPr="005F5A29">
        <w:rPr>
          <w:rFonts w:ascii="Arial" w:hAnsi="Arial" w:cs="Arial"/>
          <w:b/>
          <w:bCs/>
        </w:rPr>
        <w:t xml:space="preserve"> 2021</w:t>
      </w:r>
      <w:r w:rsidRPr="00025428">
        <w:rPr>
          <w:rFonts w:ascii="Arial" w:hAnsi="Arial" w:cs="Arial"/>
        </w:rPr>
        <w:t xml:space="preserve"> - to approve the Minutes of the Meeting held on Monday </w:t>
      </w:r>
      <w:r w:rsidR="00A76971">
        <w:rPr>
          <w:rFonts w:ascii="Arial" w:hAnsi="Arial" w:cs="Arial"/>
        </w:rPr>
        <w:t>7</w:t>
      </w:r>
      <w:r w:rsidR="00A76971" w:rsidRPr="00A76971">
        <w:rPr>
          <w:rFonts w:ascii="Arial" w:hAnsi="Arial" w:cs="Arial"/>
          <w:vertAlign w:val="superscript"/>
        </w:rPr>
        <w:t>th</w:t>
      </w:r>
      <w:r w:rsidR="00A76971">
        <w:rPr>
          <w:rFonts w:ascii="Arial" w:hAnsi="Arial" w:cs="Arial"/>
        </w:rPr>
        <w:t xml:space="preserve"> April</w:t>
      </w:r>
      <w:r w:rsidR="00B11DE0">
        <w:rPr>
          <w:rFonts w:ascii="Arial" w:hAnsi="Arial" w:cs="Arial"/>
        </w:rPr>
        <w:t xml:space="preserve"> 2021</w:t>
      </w:r>
      <w:r w:rsidRPr="00025428">
        <w:rPr>
          <w:rFonts w:ascii="Arial" w:hAnsi="Arial" w:cs="Arial"/>
        </w:rPr>
        <w:t>.</w:t>
      </w:r>
    </w:p>
    <w:p w14:paraId="4C6F825E" w14:textId="72589946" w:rsidR="00F446E3" w:rsidRDefault="00F446E3" w:rsidP="00747BE5">
      <w:pPr>
        <w:tabs>
          <w:tab w:val="left" w:pos="-1272"/>
          <w:tab w:val="left" w:pos="-760"/>
          <w:tab w:val="left" w:pos="-476"/>
        </w:tabs>
        <w:spacing w:line="280" w:lineRule="exact"/>
        <w:ind w:left="1440" w:hanging="1440"/>
        <w:jc w:val="both"/>
        <w:rPr>
          <w:rFonts w:ascii="Arial" w:hAnsi="Arial" w:cs="Arial"/>
        </w:rPr>
      </w:pPr>
      <w:r>
        <w:rPr>
          <w:rFonts w:ascii="Arial" w:hAnsi="Arial" w:cs="Arial"/>
        </w:rPr>
        <w:t>Item 5:</w:t>
      </w:r>
      <w:r>
        <w:rPr>
          <w:rFonts w:ascii="Arial" w:hAnsi="Arial" w:cs="Arial"/>
        </w:rPr>
        <w:tab/>
      </w:r>
      <w:r w:rsidRPr="00A37B96">
        <w:rPr>
          <w:rFonts w:ascii="Arial" w:hAnsi="Arial" w:cs="Arial"/>
          <w:b/>
          <w:bCs/>
        </w:rPr>
        <w:t>Chairman’s Declaration</w:t>
      </w:r>
    </w:p>
    <w:p w14:paraId="0F24FD4A" w14:textId="454AF369" w:rsidR="00DD7ACD" w:rsidRDefault="00D02653" w:rsidP="00B21C08">
      <w:pPr>
        <w:tabs>
          <w:tab w:val="left" w:pos="-1272"/>
          <w:tab w:val="left" w:pos="-760"/>
          <w:tab w:val="left" w:pos="-476"/>
        </w:tabs>
        <w:spacing w:line="240" w:lineRule="auto"/>
        <w:ind w:left="1440" w:hanging="1440"/>
        <w:jc w:val="both"/>
        <w:rPr>
          <w:rFonts w:ascii="Arial" w:hAnsi="Arial" w:cs="Arial"/>
        </w:rPr>
      </w:pPr>
      <w:r>
        <w:rPr>
          <w:rFonts w:ascii="Arial" w:hAnsi="Arial" w:cs="Arial"/>
        </w:rPr>
        <w:t xml:space="preserve">Item </w:t>
      </w:r>
      <w:r w:rsidR="00A37B96">
        <w:rPr>
          <w:rFonts w:ascii="Arial" w:hAnsi="Arial" w:cs="Arial"/>
        </w:rPr>
        <w:t>6</w:t>
      </w:r>
      <w:r>
        <w:rPr>
          <w:rFonts w:ascii="Arial" w:hAnsi="Arial" w:cs="Arial"/>
        </w:rPr>
        <w:t>:</w:t>
      </w:r>
      <w:r w:rsidR="00DD7ACD" w:rsidRPr="00025428">
        <w:rPr>
          <w:rFonts w:ascii="Arial" w:hAnsi="Arial" w:cs="Arial"/>
        </w:rPr>
        <w:tab/>
      </w:r>
      <w:r w:rsidR="00DD7ACD" w:rsidRPr="005F5A29">
        <w:rPr>
          <w:rFonts w:ascii="Arial" w:hAnsi="Arial" w:cs="Arial"/>
          <w:b/>
          <w:bCs/>
        </w:rPr>
        <w:t>Declarations of Other Registrable Interests</w:t>
      </w:r>
      <w:r w:rsidR="00DD7ACD" w:rsidRPr="00025428">
        <w:rPr>
          <w:rFonts w:ascii="Arial" w:hAnsi="Arial" w:cs="Arial"/>
        </w:rPr>
        <w:t xml:space="preserve"> - Accept Declarations of Members’ Other Registrable Interests in items on the agenda under The Breckland Code of Conduct</w:t>
      </w:r>
    </w:p>
    <w:p w14:paraId="5DBB5AB6" w14:textId="44B428F8" w:rsidR="00CC0837" w:rsidRDefault="00CC0837" w:rsidP="00B10271">
      <w:pPr>
        <w:tabs>
          <w:tab w:val="left" w:pos="-1272"/>
          <w:tab w:val="left" w:pos="-760"/>
          <w:tab w:val="left" w:pos="-476"/>
        </w:tabs>
        <w:spacing w:line="240" w:lineRule="exact"/>
        <w:ind w:left="1440" w:hanging="1440"/>
        <w:jc w:val="both"/>
        <w:rPr>
          <w:rFonts w:ascii="Arial" w:hAnsi="Arial" w:cs="Arial"/>
        </w:rPr>
      </w:pPr>
      <w:r>
        <w:rPr>
          <w:rFonts w:ascii="Arial" w:hAnsi="Arial" w:cs="Arial"/>
        </w:rPr>
        <w:t>Item</w:t>
      </w:r>
      <w:r w:rsidR="00A37B96">
        <w:rPr>
          <w:rFonts w:ascii="Arial" w:hAnsi="Arial" w:cs="Arial"/>
        </w:rPr>
        <w:t xml:space="preserve"> 7:</w:t>
      </w:r>
      <w:r>
        <w:rPr>
          <w:rFonts w:ascii="Arial" w:hAnsi="Arial" w:cs="Arial"/>
        </w:rPr>
        <w:tab/>
      </w:r>
      <w:r w:rsidRPr="005F5A29">
        <w:rPr>
          <w:rFonts w:ascii="Arial" w:hAnsi="Arial" w:cs="Arial"/>
          <w:b/>
          <w:bCs/>
        </w:rPr>
        <w:t>County and District Councillors Report</w:t>
      </w:r>
    </w:p>
    <w:p w14:paraId="73C7EF52" w14:textId="32679167" w:rsidR="005A3C2B" w:rsidRPr="00C95293" w:rsidRDefault="005A3C2B" w:rsidP="00B10271">
      <w:pPr>
        <w:tabs>
          <w:tab w:val="left" w:pos="-1272"/>
          <w:tab w:val="left" w:pos="-760"/>
          <w:tab w:val="left" w:pos="-476"/>
        </w:tabs>
        <w:spacing w:line="240" w:lineRule="exact"/>
        <w:ind w:left="1440" w:hanging="1440"/>
        <w:jc w:val="both"/>
        <w:rPr>
          <w:rFonts w:ascii="Arial" w:hAnsi="Arial" w:cs="Arial"/>
        </w:rPr>
      </w:pPr>
      <w:r>
        <w:rPr>
          <w:rFonts w:ascii="Arial" w:hAnsi="Arial" w:cs="Arial"/>
        </w:rPr>
        <w:t>Item</w:t>
      </w:r>
      <w:r w:rsidR="00023E27">
        <w:rPr>
          <w:rFonts w:ascii="Arial" w:hAnsi="Arial" w:cs="Arial"/>
        </w:rPr>
        <w:t xml:space="preserve"> </w:t>
      </w:r>
      <w:r w:rsidR="00A37B96">
        <w:rPr>
          <w:rFonts w:ascii="Arial" w:hAnsi="Arial" w:cs="Arial"/>
        </w:rPr>
        <w:t>8</w:t>
      </w:r>
      <w:r>
        <w:rPr>
          <w:rFonts w:ascii="Arial" w:hAnsi="Arial" w:cs="Arial"/>
        </w:rPr>
        <w:t>:</w:t>
      </w:r>
      <w:r>
        <w:rPr>
          <w:rFonts w:ascii="Arial" w:hAnsi="Arial" w:cs="Arial"/>
        </w:rPr>
        <w:tab/>
      </w:r>
      <w:r w:rsidR="00C95293">
        <w:rPr>
          <w:rFonts w:ascii="Arial" w:hAnsi="Arial" w:cs="Arial"/>
          <w:b/>
          <w:bCs/>
        </w:rPr>
        <w:t>AGAR 2021</w:t>
      </w:r>
      <w:r w:rsidR="00C95293">
        <w:rPr>
          <w:rFonts w:ascii="Arial" w:hAnsi="Arial" w:cs="Arial"/>
        </w:rPr>
        <w:t xml:space="preserve"> – to receive an update on arrangements for the 2021 </w:t>
      </w:r>
      <w:proofErr w:type="gramStart"/>
      <w:r w:rsidR="00C95293">
        <w:rPr>
          <w:rFonts w:ascii="Arial" w:hAnsi="Arial" w:cs="Arial"/>
        </w:rPr>
        <w:t>AGAR</w:t>
      </w:r>
      <w:proofErr w:type="gramEnd"/>
    </w:p>
    <w:p w14:paraId="73FF7F0A" w14:textId="60B92653" w:rsidR="00023E27" w:rsidRPr="003300F7" w:rsidRDefault="00023E27" w:rsidP="00B10271">
      <w:pPr>
        <w:tabs>
          <w:tab w:val="left" w:pos="-1272"/>
          <w:tab w:val="left" w:pos="-760"/>
          <w:tab w:val="left" w:pos="-476"/>
        </w:tabs>
        <w:spacing w:line="240" w:lineRule="exact"/>
        <w:ind w:left="1440" w:hanging="1440"/>
        <w:jc w:val="both"/>
        <w:rPr>
          <w:rFonts w:ascii="Arial" w:hAnsi="Arial" w:cs="Arial"/>
        </w:rPr>
      </w:pPr>
      <w:r>
        <w:rPr>
          <w:rFonts w:ascii="Arial" w:hAnsi="Arial" w:cs="Arial"/>
        </w:rPr>
        <w:t xml:space="preserve">Item </w:t>
      </w:r>
      <w:r w:rsidR="00A37B96">
        <w:rPr>
          <w:rFonts w:ascii="Arial" w:hAnsi="Arial" w:cs="Arial"/>
        </w:rPr>
        <w:t>9</w:t>
      </w:r>
      <w:r>
        <w:rPr>
          <w:rFonts w:ascii="Arial" w:hAnsi="Arial" w:cs="Arial"/>
        </w:rPr>
        <w:t>:</w:t>
      </w:r>
      <w:r>
        <w:rPr>
          <w:rFonts w:ascii="Arial" w:hAnsi="Arial" w:cs="Arial"/>
        </w:rPr>
        <w:tab/>
      </w:r>
      <w:r w:rsidR="003300F7">
        <w:rPr>
          <w:rFonts w:ascii="Arial" w:hAnsi="Arial" w:cs="Arial"/>
          <w:b/>
          <w:bCs/>
        </w:rPr>
        <w:t>Annual Governance Statement</w:t>
      </w:r>
      <w:r w:rsidR="003300F7">
        <w:rPr>
          <w:rFonts w:ascii="Arial" w:hAnsi="Arial" w:cs="Arial"/>
        </w:rPr>
        <w:t xml:space="preserve"> – to complete the Annual Governance Statement</w:t>
      </w:r>
    </w:p>
    <w:p w14:paraId="1915A62D" w14:textId="0E398F97" w:rsidR="00DD7ACD" w:rsidRPr="00025428" w:rsidRDefault="00DD7ACD" w:rsidP="00B10271">
      <w:pPr>
        <w:tabs>
          <w:tab w:val="left" w:pos="-1272"/>
          <w:tab w:val="left" w:pos="-760"/>
          <w:tab w:val="left" w:pos="-476"/>
        </w:tabs>
        <w:spacing w:line="240" w:lineRule="exact"/>
        <w:ind w:left="1440" w:hanging="1440"/>
        <w:contextualSpacing/>
        <w:jc w:val="both"/>
        <w:rPr>
          <w:rFonts w:ascii="Arial" w:hAnsi="Arial" w:cs="Arial"/>
        </w:rPr>
      </w:pPr>
      <w:r w:rsidRPr="00025428">
        <w:rPr>
          <w:rFonts w:ascii="Arial" w:hAnsi="Arial" w:cs="Arial"/>
        </w:rPr>
        <w:t xml:space="preserve">Item </w:t>
      </w:r>
      <w:r w:rsidR="00A37B96">
        <w:rPr>
          <w:rFonts w:ascii="Arial" w:hAnsi="Arial" w:cs="Arial"/>
        </w:rPr>
        <w:t>10</w:t>
      </w:r>
      <w:r w:rsidRPr="00025428">
        <w:rPr>
          <w:rFonts w:ascii="Arial" w:hAnsi="Arial" w:cs="Arial"/>
        </w:rPr>
        <w:t>:</w:t>
      </w:r>
      <w:r w:rsidRPr="00025428">
        <w:rPr>
          <w:rFonts w:ascii="Arial" w:hAnsi="Arial" w:cs="Arial"/>
        </w:rPr>
        <w:tab/>
      </w:r>
      <w:r w:rsidR="00B71A54" w:rsidRPr="00314120">
        <w:rPr>
          <w:rFonts w:ascii="Arial" w:hAnsi="Arial" w:cs="Arial"/>
          <w:b/>
          <w:bCs/>
        </w:rPr>
        <w:t>Policies</w:t>
      </w:r>
      <w:r w:rsidR="00B71A54">
        <w:rPr>
          <w:rFonts w:ascii="Arial" w:hAnsi="Arial" w:cs="Arial"/>
        </w:rPr>
        <w:t xml:space="preserve"> – to </w:t>
      </w:r>
      <w:r w:rsidR="00FD40D7">
        <w:rPr>
          <w:rFonts w:ascii="Arial" w:hAnsi="Arial" w:cs="Arial"/>
        </w:rPr>
        <w:t>approve</w:t>
      </w:r>
      <w:r w:rsidR="00B71A54">
        <w:rPr>
          <w:rFonts w:ascii="Arial" w:hAnsi="Arial" w:cs="Arial"/>
        </w:rPr>
        <w:t xml:space="preserve"> the following policies</w:t>
      </w:r>
      <w:r w:rsidR="00FD40D7">
        <w:rPr>
          <w:rFonts w:ascii="Arial" w:hAnsi="Arial" w:cs="Arial"/>
        </w:rPr>
        <w:t xml:space="preserve"> for adoption</w:t>
      </w:r>
      <w:r w:rsidR="00B71A54">
        <w:rPr>
          <w:rFonts w:ascii="Arial" w:hAnsi="Arial" w:cs="Arial"/>
        </w:rPr>
        <w:t xml:space="preserve">: </w:t>
      </w:r>
      <w:r w:rsidR="00314120">
        <w:rPr>
          <w:rFonts w:ascii="Arial" w:hAnsi="Arial" w:cs="Arial"/>
        </w:rPr>
        <w:t xml:space="preserve">Internal Controls; Litter Picking; </w:t>
      </w:r>
      <w:proofErr w:type="gramStart"/>
      <w:r w:rsidR="00314120">
        <w:rPr>
          <w:rFonts w:ascii="Arial" w:hAnsi="Arial" w:cs="Arial"/>
        </w:rPr>
        <w:t>Communications</w:t>
      </w:r>
      <w:proofErr w:type="gramEnd"/>
    </w:p>
    <w:p w14:paraId="086701F1" w14:textId="77777777" w:rsidR="00DE46A6" w:rsidRDefault="00DE46A6" w:rsidP="0098613E">
      <w:pPr>
        <w:tabs>
          <w:tab w:val="left" w:pos="-1272"/>
          <w:tab w:val="left" w:pos="-760"/>
          <w:tab w:val="left" w:pos="-476"/>
        </w:tabs>
        <w:spacing w:line="280" w:lineRule="exact"/>
        <w:ind w:left="1440" w:hanging="1440"/>
        <w:contextualSpacing/>
        <w:jc w:val="both"/>
        <w:rPr>
          <w:rFonts w:ascii="Arial" w:hAnsi="Arial" w:cs="Arial"/>
        </w:rPr>
      </w:pPr>
    </w:p>
    <w:p w14:paraId="78042417" w14:textId="32A651E7" w:rsidR="00023E27" w:rsidRDefault="00DD7ACD" w:rsidP="00F37BD1">
      <w:pPr>
        <w:tabs>
          <w:tab w:val="left" w:pos="-1272"/>
          <w:tab w:val="left" w:pos="-760"/>
          <w:tab w:val="left" w:pos="-476"/>
        </w:tabs>
        <w:spacing w:line="240" w:lineRule="exact"/>
        <w:ind w:left="1440" w:hanging="1440"/>
        <w:jc w:val="both"/>
        <w:rPr>
          <w:rFonts w:ascii="Arial" w:hAnsi="Arial" w:cs="Arial"/>
        </w:rPr>
      </w:pPr>
      <w:r w:rsidRPr="00025428">
        <w:rPr>
          <w:rFonts w:ascii="Arial" w:hAnsi="Arial" w:cs="Arial"/>
        </w:rPr>
        <w:t xml:space="preserve">Item </w:t>
      </w:r>
      <w:r w:rsidR="00A37B96">
        <w:rPr>
          <w:rFonts w:ascii="Arial" w:hAnsi="Arial" w:cs="Arial"/>
        </w:rPr>
        <w:t>11</w:t>
      </w:r>
      <w:r w:rsidRPr="00025428">
        <w:rPr>
          <w:rFonts w:ascii="Arial" w:hAnsi="Arial" w:cs="Arial"/>
        </w:rPr>
        <w:t>:</w:t>
      </w:r>
      <w:r w:rsidRPr="00025428">
        <w:rPr>
          <w:rFonts w:ascii="Arial" w:hAnsi="Arial" w:cs="Arial"/>
        </w:rPr>
        <w:tab/>
      </w:r>
      <w:r w:rsidR="00FD40D7" w:rsidRPr="00A20381">
        <w:rPr>
          <w:rFonts w:ascii="Arial" w:hAnsi="Arial" w:cs="Arial"/>
          <w:b/>
          <w:bCs/>
        </w:rPr>
        <w:t>Insurance</w:t>
      </w:r>
      <w:r w:rsidR="00FD40D7">
        <w:rPr>
          <w:rFonts w:ascii="Arial" w:hAnsi="Arial" w:cs="Arial"/>
        </w:rPr>
        <w:t xml:space="preserve"> </w:t>
      </w:r>
      <w:r w:rsidR="0078720E">
        <w:rPr>
          <w:rFonts w:ascii="Arial" w:hAnsi="Arial" w:cs="Arial"/>
        </w:rPr>
        <w:t>–</w:t>
      </w:r>
      <w:r w:rsidR="00FD40D7">
        <w:rPr>
          <w:rFonts w:ascii="Arial" w:hAnsi="Arial" w:cs="Arial"/>
        </w:rPr>
        <w:t xml:space="preserve"> </w:t>
      </w:r>
      <w:r w:rsidR="0078720E">
        <w:rPr>
          <w:rFonts w:ascii="Arial" w:hAnsi="Arial" w:cs="Arial"/>
        </w:rPr>
        <w:t xml:space="preserve">to consider the insurance renewal </w:t>
      </w:r>
      <w:r w:rsidR="00A20381">
        <w:rPr>
          <w:rFonts w:ascii="Arial" w:hAnsi="Arial" w:cs="Arial"/>
        </w:rPr>
        <w:t xml:space="preserve">from </w:t>
      </w:r>
      <w:proofErr w:type="gramStart"/>
      <w:r w:rsidR="00A20381">
        <w:rPr>
          <w:rFonts w:ascii="Arial" w:hAnsi="Arial" w:cs="Arial"/>
        </w:rPr>
        <w:t>Zurich</w:t>
      </w:r>
      <w:proofErr w:type="gramEnd"/>
    </w:p>
    <w:p w14:paraId="58BD0898" w14:textId="005007E0" w:rsidR="002304CB" w:rsidRDefault="00023E27" w:rsidP="00F37BD1">
      <w:pPr>
        <w:tabs>
          <w:tab w:val="left" w:pos="-1272"/>
          <w:tab w:val="left" w:pos="-760"/>
          <w:tab w:val="left" w:pos="-476"/>
        </w:tabs>
        <w:spacing w:line="240" w:lineRule="exact"/>
        <w:ind w:left="1440" w:hanging="1440"/>
        <w:jc w:val="both"/>
        <w:rPr>
          <w:rFonts w:ascii="Arial" w:hAnsi="Arial" w:cs="Arial"/>
        </w:rPr>
      </w:pPr>
      <w:r>
        <w:rPr>
          <w:rFonts w:ascii="Arial" w:hAnsi="Arial" w:cs="Arial"/>
        </w:rPr>
        <w:t>Item 1</w:t>
      </w:r>
      <w:r w:rsidR="00A37B96">
        <w:rPr>
          <w:rFonts w:ascii="Arial" w:hAnsi="Arial" w:cs="Arial"/>
        </w:rPr>
        <w:t>2</w:t>
      </w:r>
      <w:r>
        <w:rPr>
          <w:rFonts w:ascii="Arial" w:hAnsi="Arial" w:cs="Arial"/>
        </w:rPr>
        <w:t>:</w:t>
      </w:r>
      <w:r w:rsidR="00C767FC">
        <w:rPr>
          <w:rFonts w:ascii="Arial" w:hAnsi="Arial" w:cs="Arial"/>
        </w:rPr>
        <w:tab/>
      </w:r>
      <w:r w:rsidR="00B75629" w:rsidRPr="00BD6CB4">
        <w:rPr>
          <w:rFonts w:ascii="Arial" w:hAnsi="Arial" w:cs="Arial"/>
          <w:b/>
          <w:bCs/>
        </w:rPr>
        <w:t>Community Defibrillator</w:t>
      </w:r>
      <w:r w:rsidR="00B75629" w:rsidRPr="00025428">
        <w:rPr>
          <w:rFonts w:ascii="Arial" w:hAnsi="Arial" w:cs="Arial"/>
        </w:rPr>
        <w:t xml:space="preserve"> – to receive a</w:t>
      </w:r>
      <w:r w:rsidR="00B75629">
        <w:rPr>
          <w:rFonts w:ascii="Arial" w:hAnsi="Arial" w:cs="Arial"/>
        </w:rPr>
        <w:t>n</w:t>
      </w:r>
      <w:r w:rsidR="00B75629" w:rsidRPr="00025428">
        <w:rPr>
          <w:rFonts w:ascii="Arial" w:hAnsi="Arial" w:cs="Arial"/>
        </w:rPr>
        <w:t xml:space="preserve"> update on progress</w:t>
      </w:r>
      <w:r w:rsidR="00B75629">
        <w:rPr>
          <w:rFonts w:ascii="Arial" w:hAnsi="Arial" w:cs="Arial"/>
        </w:rPr>
        <w:t>.</w:t>
      </w:r>
    </w:p>
    <w:p w14:paraId="7CD13CFB" w14:textId="63EFA891" w:rsidR="00822D70" w:rsidRPr="00025428" w:rsidRDefault="00822D70" w:rsidP="00F37BD1">
      <w:pPr>
        <w:tabs>
          <w:tab w:val="left" w:pos="-1272"/>
          <w:tab w:val="left" w:pos="-760"/>
          <w:tab w:val="left" w:pos="-476"/>
        </w:tabs>
        <w:spacing w:line="240" w:lineRule="exact"/>
        <w:ind w:left="1440" w:hanging="1440"/>
        <w:jc w:val="both"/>
        <w:rPr>
          <w:rFonts w:ascii="Arial" w:hAnsi="Arial" w:cs="Arial"/>
        </w:rPr>
      </w:pPr>
      <w:r w:rsidRPr="00025428">
        <w:rPr>
          <w:rFonts w:ascii="Arial" w:hAnsi="Arial" w:cs="Arial"/>
        </w:rPr>
        <w:t xml:space="preserve">Item </w:t>
      </w:r>
      <w:r>
        <w:rPr>
          <w:rFonts w:ascii="Arial" w:hAnsi="Arial" w:cs="Arial"/>
        </w:rPr>
        <w:t>1</w:t>
      </w:r>
      <w:r w:rsidR="00A37B96">
        <w:rPr>
          <w:rFonts w:ascii="Arial" w:hAnsi="Arial" w:cs="Arial"/>
        </w:rPr>
        <w:t>3</w:t>
      </w:r>
      <w:r w:rsidRPr="00025428">
        <w:rPr>
          <w:rFonts w:ascii="Arial" w:hAnsi="Arial" w:cs="Arial"/>
        </w:rPr>
        <w:t>:</w:t>
      </w:r>
      <w:r w:rsidRPr="00025428">
        <w:rPr>
          <w:rFonts w:ascii="Arial" w:hAnsi="Arial" w:cs="Arial"/>
        </w:rPr>
        <w:tab/>
      </w:r>
      <w:r w:rsidRPr="005F5A29">
        <w:rPr>
          <w:rFonts w:ascii="Arial" w:hAnsi="Arial" w:cs="Arial"/>
          <w:b/>
          <w:bCs/>
        </w:rPr>
        <w:t>Chalk Lane</w:t>
      </w:r>
      <w:r w:rsidRPr="00025428">
        <w:rPr>
          <w:rFonts w:ascii="Arial" w:hAnsi="Arial" w:cs="Arial"/>
        </w:rPr>
        <w:t xml:space="preserve"> – </w:t>
      </w:r>
      <w:r>
        <w:rPr>
          <w:rFonts w:ascii="Arial" w:hAnsi="Arial" w:cs="Arial"/>
        </w:rPr>
        <w:t>to receive any other information.</w:t>
      </w:r>
    </w:p>
    <w:p w14:paraId="01248FBD" w14:textId="5BEAF359" w:rsidR="00DD7ACD" w:rsidRPr="005F5A29" w:rsidRDefault="00DD7ACD" w:rsidP="00F37BD1">
      <w:pPr>
        <w:tabs>
          <w:tab w:val="left" w:pos="-1272"/>
          <w:tab w:val="left" w:pos="-760"/>
          <w:tab w:val="left" w:pos="-476"/>
        </w:tabs>
        <w:spacing w:line="240" w:lineRule="exact"/>
        <w:ind w:left="1440" w:hanging="1440"/>
        <w:contextualSpacing/>
        <w:jc w:val="both"/>
        <w:rPr>
          <w:rFonts w:ascii="Arial" w:hAnsi="Arial" w:cs="Arial"/>
          <w:b/>
          <w:bCs/>
        </w:rPr>
      </w:pPr>
      <w:r w:rsidRPr="00025428">
        <w:rPr>
          <w:rFonts w:ascii="Arial" w:hAnsi="Arial" w:cs="Arial"/>
        </w:rPr>
        <w:t xml:space="preserve">Item </w:t>
      </w:r>
      <w:r w:rsidR="00B11DE0">
        <w:rPr>
          <w:rFonts w:ascii="Arial" w:hAnsi="Arial" w:cs="Arial"/>
        </w:rPr>
        <w:t>1</w:t>
      </w:r>
      <w:r w:rsidR="00A37B96">
        <w:rPr>
          <w:rFonts w:ascii="Arial" w:hAnsi="Arial" w:cs="Arial"/>
        </w:rPr>
        <w:t>4</w:t>
      </w:r>
      <w:r w:rsidRPr="00025428">
        <w:rPr>
          <w:rFonts w:ascii="Arial" w:hAnsi="Arial" w:cs="Arial"/>
        </w:rPr>
        <w:t>:</w:t>
      </w:r>
      <w:r w:rsidRPr="00025428">
        <w:rPr>
          <w:rFonts w:ascii="Arial" w:hAnsi="Arial" w:cs="Arial"/>
        </w:rPr>
        <w:tab/>
      </w:r>
      <w:r w:rsidRPr="005F5A29">
        <w:rPr>
          <w:rFonts w:ascii="Arial" w:hAnsi="Arial" w:cs="Arial"/>
          <w:b/>
          <w:bCs/>
        </w:rPr>
        <w:t>Planning Applications:</w:t>
      </w:r>
      <w:r w:rsidR="00C37A6F">
        <w:rPr>
          <w:rFonts w:ascii="Arial" w:hAnsi="Arial" w:cs="Arial"/>
          <w:b/>
          <w:bCs/>
        </w:rPr>
        <w:t xml:space="preserve"> </w:t>
      </w:r>
    </w:p>
    <w:p w14:paraId="36FE9DCC" w14:textId="47E71181" w:rsidR="00C37A6F" w:rsidRDefault="000245C7" w:rsidP="00980A71">
      <w:pPr>
        <w:tabs>
          <w:tab w:val="left" w:pos="-1272"/>
          <w:tab w:val="left" w:pos="-760"/>
          <w:tab w:val="left" w:pos="-476"/>
        </w:tabs>
        <w:spacing w:line="240" w:lineRule="auto"/>
        <w:ind w:left="1440" w:hanging="1440"/>
        <w:contextualSpacing/>
        <w:jc w:val="both"/>
        <w:rPr>
          <w:rFonts w:ascii="Arial" w:hAnsi="Arial" w:cs="Arial"/>
        </w:rPr>
      </w:pPr>
      <w:r>
        <w:rPr>
          <w:rFonts w:ascii="Arial" w:hAnsi="Arial" w:cs="Arial"/>
        </w:rPr>
        <w:tab/>
      </w:r>
      <w:r w:rsidR="006A3B4C">
        <w:rPr>
          <w:rFonts w:ascii="Arial" w:hAnsi="Arial" w:cs="Arial"/>
          <w:b/>
          <w:bCs/>
        </w:rPr>
        <w:t>3PL/2021/0548/HOU</w:t>
      </w:r>
      <w:r w:rsidR="00C37A6F">
        <w:rPr>
          <w:rFonts w:ascii="Arial" w:hAnsi="Arial" w:cs="Arial"/>
          <w:b/>
          <w:bCs/>
        </w:rPr>
        <w:t xml:space="preserve"> - </w:t>
      </w:r>
      <w:r w:rsidR="00C37A6F" w:rsidRPr="00980A71">
        <w:rPr>
          <w:rFonts w:ascii="Arial" w:hAnsi="Arial" w:cs="Arial"/>
        </w:rPr>
        <w:t xml:space="preserve">Single storey front and rear extension 45 </w:t>
      </w:r>
      <w:proofErr w:type="spellStart"/>
      <w:r w:rsidR="00C37A6F" w:rsidRPr="00980A71">
        <w:rPr>
          <w:rFonts w:ascii="Arial" w:hAnsi="Arial" w:cs="Arial"/>
        </w:rPr>
        <w:t>Eastfields</w:t>
      </w:r>
      <w:proofErr w:type="spellEnd"/>
    </w:p>
    <w:p w14:paraId="06976945" w14:textId="77777777" w:rsidR="00980A71" w:rsidRDefault="00980A71" w:rsidP="00980A71">
      <w:pPr>
        <w:tabs>
          <w:tab w:val="left" w:pos="-1272"/>
          <w:tab w:val="left" w:pos="-760"/>
          <w:tab w:val="left" w:pos="-476"/>
        </w:tabs>
        <w:spacing w:line="240" w:lineRule="auto"/>
        <w:ind w:left="1440" w:hanging="1440"/>
        <w:contextualSpacing/>
        <w:jc w:val="both"/>
        <w:rPr>
          <w:rFonts w:ascii="Arial" w:hAnsi="Arial" w:cs="Arial"/>
        </w:rPr>
      </w:pPr>
    </w:p>
    <w:p w14:paraId="0D4523DC" w14:textId="4822FBCA" w:rsidR="00DD7ACD" w:rsidRDefault="00DD7ACD" w:rsidP="00B21C08">
      <w:pPr>
        <w:tabs>
          <w:tab w:val="left" w:pos="-1272"/>
          <w:tab w:val="left" w:pos="-760"/>
          <w:tab w:val="left" w:pos="-476"/>
        </w:tabs>
        <w:spacing w:line="240" w:lineRule="auto"/>
        <w:ind w:left="1440" w:hanging="1440"/>
        <w:jc w:val="both"/>
        <w:rPr>
          <w:rFonts w:ascii="Arial" w:hAnsi="Arial" w:cs="Arial"/>
        </w:rPr>
      </w:pPr>
      <w:r w:rsidRPr="00025428">
        <w:rPr>
          <w:rFonts w:ascii="Arial" w:hAnsi="Arial" w:cs="Arial"/>
        </w:rPr>
        <w:t xml:space="preserve">Item </w:t>
      </w:r>
      <w:r w:rsidR="005A3C2B">
        <w:rPr>
          <w:rFonts w:ascii="Arial" w:hAnsi="Arial" w:cs="Arial"/>
        </w:rPr>
        <w:t>1</w:t>
      </w:r>
      <w:r w:rsidR="00A37B96">
        <w:rPr>
          <w:rFonts w:ascii="Arial" w:hAnsi="Arial" w:cs="Arial"/>
        </w:rPr>
        <w:t>5</w:t>
      </w:r>
      <w:r w:rsidRPr="00025428">
        <w:rPr>
          <w:rFonts w:ascii="Arial" w:hAnsi="Arial" w:cs="Arial"/>
        </w:rPr>
        <w:t>:</w:t>
      </w:r>
      <w:r w:rsidRPr="00025428">
        <w:rPr>
          <w:rFonts w:ascii="Arial" w:hAnsi="Arial" w:cs="Arial"/>
        </w:rPr>
        <w:tab/>
      </w:r>
      <w:r w:rsidRPr="005F5A29">
        <w:rPr>
          <w:rFonts w:ascii="Arial" w:hAnsi="Arial" w:cs="Arial"/>
          <w:b/>
          <w:bCs/>
        </w:rPr>
        <w:t>Finance</w:t>
      </w:r>
      <w:r w:rsidRPr="00025428">
        <w:rPr>
          <w:rFonts w:ascii="Arial" w:hAnsi="Arial" w:cs="Arial"/>
        </w:rPr>
        <w:t xml:space="preserve"> – to approve the following invoices for payment and any invoices received after the distribution of this agenda:</w:t>
      </w:r>
    </w:p>
    <w:tbl>
      <w:tblPr>
        <w:tblStyle w:val="TableGrid"/>
        <w:tblW w:w="10485" w:type="dxa"/>
        <w:tblInd w:w="0" w:type="dxa"/>
        <w:tblLook w:val="04A0" w:firstRow="1" w:lastRow="0" w:firstColumn="1" w:lastColumn="0" w:noHBand="0" w:noVBand="1"/>
      </w:tblPr>
      <w:tblGrid>
        <w:gridCol w:w="536"/>
        <w:gridCol w:w="2720"/>
        <w:gridCol w:w="4394"/>
        <w:gridCol w:w="1417"/>
        <w:gridCol w:w="1418"/>
      </w:tblGrid>
      <w:tr w:rsidR="003F7F28" w14:paraId="695E830F" w14:textId="77777777" w:rsidTr="00372E83">
        <w:tc>
          <w:tcPr>
            <w:tcW w:w="536" w:type="dxa"/>
            <w:tcBorders>
              <w:top w:val="single" w:sz="4" w:space="0" w:color="auto"/>
              <w:left w:val="single" w:sz="4" w:space="0" w:color="auto"/>
              <w:bottom w:val="single" w:sz="4" w:space="0" w:color="auto"/>
              <w:right w:val="single" w:sz="4" w:space="0" w:color="auto"/>
            </w:tcBorders>
            <w:hideMark/>
          </w:tcPr>
          <w:p w14:paraId="757228E1" w14:textId="77777777" w:rsidR="003F7F28" w:rsidRDefault="003F7F28">
            <w:r>
              <w:t>a.</w:t>
            </w:r>
          </w:p>
        </w:tc>
        <w:tc>
          <w:tcPr>
            <w:tcW w:w="2720" w:type="dxa"/>
            <w:tcBorders>
              <w:top w:val="single" w:sz="4" w:space="0" w:color="auto"/>
              <w:left w:val="single" w:sz="4" w:space="0" w:color="auto"/>
              <w:bottom w:val="single" w:sz="4" w:space="0" w:color="auto"/>
              <w:right w:val="single" w:sz="4" w:space="0" w:color="auto"/>
            </w:tcBorders>
            <w:hideMark/>
          </w:tcPr>
          <w:p w14:paraId="37973E98" w14:textId="77777777" w:rsidR="003F7F28" w:rsidRDefault="003F7F28">
            <w:r>
              <w:t xml:space="preserve">Anglia Computer Solutions </w:t>
            </w:r>
          </w:p>
        </w:tc>
        <w:tc>
          <w:tcPr>
            <w:tcW w:w="4394" w:type="dxa"/>
            <w:tcBorders>
              <w:top w:val="single" w:sz="4" w:space="0" w:color="auto"/>
              <w:left w:val="single" w:sz="4" w:space="0" w:color="auto"/>
              <w:bottom w:val="single" w:sz="4" w:space="0" w:color="auto"/>
              <w:right w:val="single" w:sz="4" w:space="0" w:color="auto"/>
            </w:tcBorders>
            <w:hideMark/>
          </w:tcPr>
          <w:p w14:paraId="40492B8E" w14:textId="77777777" w:rsidR="003F7F28" w:rsidRDefault="003F7F28">
            <w:r>
              <w:t>Office 365 monthly rental</w:t>
            </w:r>
          </w:p>
        </w:tc>
        <w:tc>
          <w:tcPr>
            <w:tcW w:w="1417" w:type="dxa"/>
            <w:tcBorders>
              <w:top w:val="single" w:sz="4" w:space="0" w:color="auto"/>
              <w:left w:val="single" w:sz="4" w:space="0" w:color="auto"/>
              <w:bottom w:val="single" w:sz="4" w:space="0" w:color="auto"/>
              <w:right w:val="single" w:sz="4" w:space="0" w:color="auto"/>
            </w:tcBorders>
            <w:hideMark/>
          </w:tcPr>
          <w:p w14:paraId="5218B45C" w14:textId="77777777" w:rsidR="003F7F28" w:rsidRDefault="003F7F28">
            <w:r>
              <w:t>£11.28</w:t>
            </w:r>
          </w:p>
        </w:tc>
        <w:tc>
          <w:tcPr>
            <w:tcW w:w="1418" w:type="dxa"/>
            <w:tcBorders>
              <w:top w:val="single" w:sz="4" w:space="0" w:color="auto"/>
              <w:left w:val="single" w:sz="4" w:space="0" w:color="auto"/>
              <w:bottom w:val="single" w:sz="4" w:space="0" w:color="auto"/>
              <w:right w:val="single" w:sz="4" w:space="0" w:color="auto"/>
            </w:tcBorders>
            <w:hideMark/>
          </w:tcPr>
          <w:p w14:paraId="18CC1C18" w14:textId="5CC4024A" w:rsidR="003F7F28" w:rsidRDefault="00C23736">
            <w:r>
              <w:t>DD</w:t>
            </w:r>
          </w:p>
        </w:tc>
      </w:tr>
      <w:tr w:rsidR="003F7F28" w14:paraId="26B9854A" w14:textId="77777777" w:rsidTr="00372E83">
        <w:tc>
          <w:tcPr>
            <w:tcW w:w="536" w:type="dxa"/>
            <w:tcBorders>
              <w:top w:val="single" w:sz="4" w:space="0" w:color="auto"/>
              <w:left w:val="single" w:sz="4" w:space="0" w:color="auto"/>
              <w:bottom w:val="single" w:sz="4" w:space="0" w:color="auto"/>
              <w:right w:val="single" w:sz="4" w:space="0" w:color="auto"/>
            </w:tcBorders>
            <w:hideMark/>
          </w:tcPr>
          <w:p w14:paraId="69D6B515" w14:textId="77777777" w:rsidR="003F7F28" w:rsidRDefault="003F7F28">
            <w:r>
              <w:t>b.</w:t>
            </w:r>
          </w:p>
        </w:tc>
        <w:tc>
          <w:tcPr>
            <w:tcW w:w="2720" w:type="dxa"/>
            <w:tcBorders>
              <w:top w:val="single" w:sz="4" w:space="0" w:color="auto"/>
              <w:left w:val="single" w:sz="4" w:space="0" w:color="auto"/>
              <w:bottom w:val="single" w:sz="4" w:space="0" w:color="auto"/>
              <w:right w:val="single" w:sz="4" w:space="0" w:color="auto"/>
            </w:tcBorders>
            <w:hideMark/>
          </w:tcPr>
          <w:p w14:paraId="6CEDD046" w14:textId="77777777" w:rsidR="003F7F28" w:rsidRDefault="003F7F28">
            <w:r>
              <w:t>Comm-Tech</w:t>
            </w:r>
          </w:p>
        </w:tc>
        <w:tc>
          <w:tcPr>
            <w:tcW w:w="4394" w:type="dxa"/>
            <w:tcBorders>
              <w:top w:val="single" w:sz="4" w:space="0" w:color="auto"/>
              <w:left w:val="single" w:sz="4" w:space="0" w:color="auto"/>
              <w:bottom w:val="single" w:sz="4" w:space="0" w:color="auto"/>
              <w:right w:val="single" w:sz="4" w:space="0" w:color="auto"/>
            </w:tcBorders>
            <w:hideMark/>
          </w:tcPr>
          <w:p w14:paraId="7A5C11F9" w14:textId="77777777" w:rsidR="003F7F28" w:rsidRDefault="003F7F28">
            <w:r>
              <w:t>Telephone hosting services</w:t>
            </w:r>
          </w:p>
        </w:tc>
        <w:tc>
          <w:tcPr>
            <w:tcW w:w="1417" w:type="dxa"/>
            <w:tcBorders>
              <w:top w:val="single" w:sz="4" w:space="0" w:color="auto"/>
              <w:left w:val="single" w:sz="4" w:space="0" w:color="auto"/>
              <w:bottom w:val="single" w:sz="4" w:space="0" w:color="auto"/>
              <w:right w:val="single" w:sz="4" w:space="0" w:color="auto"/>
            </w:tcBorders>
            <w:hideMark/>
          </w:tcPr>
          <w:p w14:paraId="392A8A19" w14:textId="77777777" w:rsidR="003F7F28" w:rsidRDefault="003F7F28">
            <w:r>
              <w:t>£15.00</w:t>
            </w:r>
          </w:p>
        </w:tc>
        <w:tc>
          <w:tcPr>
            <w:tcW w:w="1418" w:type="dxa"/>
            <w:tcBorders>
              <w:top w:val="single" w:sz="4" w:space="0" w:color="auto"/>
              <w:left w:val="single" w:sz="4" w:space="0" w:color="auto"/>
              <w:bottom w:val="single" w:sz="4" w:space="0" w:color="auto"/>
              <w:right w:val="single" w:sz="4" w:space="0" w:color="auto"/>
            </w:tcBorders>
            <w:hideMark/>
          </w:tcPr>
          <w:p w14:paraId="3000B8AD" w14:textId="5BC3A180" w:rsidR="003F7F28" w:rsidRDefault="00C23736">
            <w:r>
              <w:t>DD</w:t>
            </w:r>
          </w:p>
        </w:tc>
      </w:tr>
      <w:tr w:rsidR="006F680A" w14:paraId="106C303B" w14:textId="77777777" w:rsidTr="00372E83">
        <w:tc>
          <w:tcPr>
            <w:tcW w:w="536" w:type="dxa"/>
            <w:tcBorders>
              <w:top w:val="single" w:sz="4" w:space="0" w:color="auto"/>
              <w:left w:val="single" w:sz="4" w:space="0" w:color="auto"/>
              <w:bottom w:val="single" w:sz="4" w:space="0" w:color="auto"/>
              <w:right w:val="single" w:sz="4" w:space="0" w:color="auto"/>
            </w:tcBorders>
          </w:tcPr>
          <w:p w14:paraId="0FC34E01" w14:textId="223C32DE" w:rsidR="006F680A" w:rsidRDefault="006F680A" w:rsidP="006F680A">
            <w:r>
              <w:t>c.</w:t>
            </w:r>
          </w:p>
        </w:tc>
        <w:tc>
          <w:tcPr>
            <w:tcW w:w="2720" w:type="dxa"/>
            <w:tcBorders>
              <w:top w:val="single" w:sz="4" w:space="0" w:color="auto"/>
              <w:left w:val="single" w:sz="4" w:space="0" w:color="auto"/>
              <w:bottom w:val="single" w:sz="4" w:space="0" w:color="auto"/>
              <w:right w:val="single" w:sz="4" w:space="0" w:color="auto"/>
            </w:tcBorders>
          </w:tcPr>
          <w:p w14:paraId="52943DDA" w14:textId="7A782C50" w:rsidR="006F680A" w:rsidRDefault="006F680A" w:rsidP="006F680A">
            <w:r>
              <w:t>E-On</w:t>
            </w:r>
          </w:p>
        </w:tc>
        <w:tc>
          <w:tcPr>
            <w:tcW w:w="4394" w:type="dxa"/>
            <w:tcBorders>
              <w:top w:val="single" w:sz="4" w:space="0" w:color="auto"/>
              <w:left w:val="single" w:sz="4" w:space="0" w:color="auto"/>
              <w:bottom w:val="single" w:sz="4" w:space="0" w:color="auto"/>
              <w:right w:val="single" w:sz="4" w:space="0" w:color="auto"/>
            </w:tcBorders>
          </w:tcPr>
          <w:p w14:paraId="1C15A499" w14:textId="42C5460B" w:rsidR="006F680A" w:rsidRDefault="006F680A" w:rsidP="006F680A">
            <w:r>
              <w:t>Monthly Electricity (unmetered) – Street lighting</w:t>
            </w:r>
            <w:r w:rsidR="005E4349">
              <w:t xml:space="preserve"> – </w:t>
            </w:r>
            <w:proofErr w:type="gramStart"/>
            <w:r w:rsidR="00533076">
              <w:t xml:space="preserve">April </w:t>
            </w:r>
            <w:r w:rsidR="005E4349">
              <w:t xml:space="preserve"> invoice</w:t>
            </w:r>
            <w:proofErr w:type="gramEnd"/>
          </w:p>
        </w:tc>
        <w:tc>
          <w:tcPr>
            <w:tcW w:w="1417" w:type="dxa"/>
            <w:tcBorders>
              <w:top w:val="single" w:sz="4" w:space="0" w:color="auto"/>
              <w:left w:val="single" w:sz="4" w:space="0" w:color="auto"/>
              <w:bottom w:val="single" w:sz="4" w:space="0" w:color="auto"/>
              <w:right w:val="single" w:sz="4" w:space="0" w:color="auto"/>
            </w:tcBorders>
          </w:tcPr>
          <w:p w14:paraId="0558313E" w14:textId="104F33A2" w:rsidR="006F680A" w:rsidRDefault="006F680A" w:rsidP="006F680A">
            <w:r>
              <w:t>£1</w:t>
            </w:r>
            <w:r w:rsidR="00B70CEA">
              <w:t>91.74</w:t>
            </w:r>
          </w:p>
        </w:tc>
        <w:tc>
          <w:tcPr>
            <w:tcW w:w="1418" w:type="dxa"/>
            <w:tcBorders>
              <w:top w:val="single" w:sz="4" w:space="0" w:color="auto"/>
              <w:left w:val="single" w:sz="4" w:space="0" w:color="auto"/>
              <w:bottom w:val="single" w:sz="4" w:space="0" w:color="auto"/>
              <w:right w:val="single" w:sz="4" w:space="0" w:color="auto"/>
            </w:tcBorders>
          </w:tcPr>
          <w:p w14:paraId="2365B8B8" w14:textId="2379FDC4" w:rsidR="005E4349" w:rsidRPr="005E4349" w:rsidRDefault="006F680A" w:rsidP="006F680A">
            <w:pPr>
              <w:rPr>
                <w:i/>
                <w:iCs/>
              </w:rPr>
            </w:pPr>
            <w:r w:rsidRPr="005E4349">
              <w:rPr>
                <w:i/>
                <w:iCs/>
              </w:rPr>
              <w:t>DD</w:t>
            </w:r>
            <w:r w:rsidR="005E4349" w:rsidRPr="005E4349">
              <w:rPr>
                <w:i/>
                <w:iCs/>
              </w:rPr>
              <w:t xml:space="preserve"> 1</w:t>
            </w:r>
            <w:r w:rsidR="00533076">
              <w:rPr>
                <w:i/>
                <w:iCs/>
              </w:rPr>
              <w:t>1.4.</w:t>
            </w:r>
            <w:r w:rsidR="005E4349" w:rsidRPr="005E4349">
              <w:rPr>
                <w:i/>
                <w:iCs/>
              </w:rPr>
              <w:t>21</w:t>
            </w:r>
          </w:p>
        </w:tc>
      </w:tr>
      <w:tr w:rsidR="006F680A" w14:paraId="73E1A9CF" w14:textId="77777777" w:rsidTr="00372E83">
        <w:tc>
          <w:tcPr>
            <w:tcW w:w="536" w:type="dxa"/>
            <w:tcBorders>
              <w:top w:val="single" w:sz="4" w:space="0" w:color="auto"/>
              <w:left w:val="single" w:sz="4" w:space="0" w:color="auto"/>
              <w:bottom w:val="single" w:sz="4" w:space="0" w:color="auto"/>
              <w:right w:val="single" w:sz="4" w:space="0" w:color="auto"/>
            </w:tcBorders>
          </w:tcPr>
          <w:p w14:paraId="1FFE032C" w14:textId="6F4AF87D" w:rsidR="006F680A" w:rsidRDefault="006F680A" w:rsidP="006F680A">
            <w:r>
              <w:t>d.</w:t>
            </w:r>
          </w:p>
        </w:tc>
        <w:tc>
          <w:tcPr>
            <w:tcW w:w="2720" w:type="dxa"/>
            <w:tcBorders>
              <w:top w:val="single" w:sz="4" w:space="0" w:color="auto"/>
              <w:left w:val="single" w:sz="4" w:space="0" w:color="auto"/>
              <w:bottom w:val="single" w:sz="4" w:space="0" w:color="auto"/>
              <w:right w:val="single" w:sz="4" w:space="0" w:color="auto"/>
            </w:tcBorders>
          </w:tcPr>
          <w:p w14:paraId="6ECC68C0" w14:textId="30EF72A3" w:rsidR="006F680A" w:rsidRDefault="00533076" w:rsidP="006F680A">
            <w:r>
              <w:t>NALC</w:t>
            </w:r>
          </w:p>
        </w:tc>
        <w:tc>
          <w:tcPr>
            <w:tcW w:w="4394" w:type="dxa"/>
            <w:tcBorders>
              <w:top w:val="single" w:sz="4" w:space="0" w:color="auto"/>
              <w:left w:val="single" w:sz="4" w:space="0" w:color="auto"/>
              <w:bottom w:val="single" w:sz="4" w:space="0" w:color="auto"/>
              <w:right w:val="single" w:sz="4" w:space="0" w:color="auto"/>
            </w:tcBorders>
          </w:tcPr>
          <w:p w14:paraId="32DB8FAD" w14:textId="49FE3418" w:rsidR="006F680A" w:rsidRDefault="00E97C71" w:rsidP="006F680A">
            <w:r>
              <w:t>Training</w:t>
            </w:r>
            <w:r w:rsidR="00AF42B7">
              <w:t xml:space="preserve"> Being an Effective Councillor R Hayes</w:t>
            </w:r>
          </w:p>
        </w:tc>
        <w:tc>
          <w:tcPr>
            <w:tcW w:w="1417" w:type="dxa"/>
            <w:tcBorders>
              <w:top w:val="single" w:sz="4" w:space="0" w:color="auto"/>
              <w:left w:val="single" w:sz="4" w:space="0" w:color="auto"/>
              <w:bottom w:val="single" w:sz="4" w:space="0" w:color="auto"/>
              <w:right w:val="single" w:sz="4" w:space="0" w:color="auto"/>
            </w:tcBorders>
          </w:tcPr>
          <w:p w14:paraId="2C23B87D" w14:textId="0F60F954" w:rsidR="006F680A" w:rsidRDefault="00AF42B7" w:rsidP="006F680A">
            <w:r>
              <w:t>£72.00</w:t>
            </w:r>
          </w:p>
        </w:tc>
        <w:tc>
          <w:tcPr>
            <w:tcW w:w="1418" w:type="dxa"/>
            <w:tcBorders>
              <w:top w:val="single" w:sz="4" w:space="0" w:color="auto"/>
              <w:left w:val="single" w:sz="4" w:space="0" w:color="auto"/>
              <w:bottom w:val="single" w:sz="4" w:space="0" w:color="auto"/>
              <w:right w:val="single" w:sz="4" w:space="0" w:color="auto"/>
            </w:tcBorders>
          </w:tcPr>
          <w:p w14:paraId="716968AD" w14:textId="77777777" w:rsidR="006F680A" w:rsidRDefault="006F680A" w:rsidP="006F680A"/>
        </w:tc>
      </w:tr>
      <w:tr w:rsidR="006F680A" w14:paraId="6DE44B56" w14:textId="77777777" w:rsidTr="00372E83">
        <w:tc>
          <w:tcPr>
            <w:tcW w:w="536" w:type="dxa"/>
            <w:tcBorders>
              <w:top w:val="single" w:sz="4" w:space="0" w:color="auto"/>
              <w:left w:val="single" w:sz="4" w:space="0" w:color="auto"/>
              <w:bottom w:val="single" w:sz="4" w:space="0" w:color="auto"/>
              <w:right w:val="single" w:sz="4" w:space="0" w:color="auto"/>
            </w:tcBorders>
          </w:tcPr>
          <w:p w14:paraId="7C97C9C5" w14:textId="191014F7" w:rsidR="006F680A" w:rsidRDefault="006F680A" w:rsidP="006F680A">
            <w:r>
              <w:t>e.</w:t>
            </w:r>
          </w:p>
        </w:tc>
        <w:tc>
          <w:tcPr>
            <w:tcW w:w="2720" w:type="dxa"/>
            <w:tcBorders>
              <w:top w:val="single" w:sz="4" w:space="0" w:color="auto"/>
              <w:left w:val="single" w:sz="4" w:space="0" w:color="auto"/>
              <w:bottom w:val="single" w:sz="4" w:space="0" w:color="auto"/>
              <w:right w:val="single" w:sz="4" w:space="0" w:color="auto"/>
            </w:tcBorders>
          </w:tcPr>
          <w:p w14:paraId="66247ACF" w14:textId="190110A3" w:rsidR="006F680A" w:rsidRDefault="006F680A" w:rsidP="006F680A">
            <w:r>
              <w:t>NALC</w:t>
            </w:r>
          </w:p>
        </w:tc>
        <w:tc>
          <w:tcPr>
            <w:tcW w:w="4394" w:type="dxa"/>
            <w:tcBorders>
              <w:top w:val="single" w:sz="4" w:space="0" w:color="auto"/>
              <w:left w:val="single" w:sz="4" w:space="0" w:color="auto"/>
              <w:bottom w:val="single" w:sz="4" w:space="0" w:color="auto"/>
              <w:right w:val="single" w:sz="4" w:space="0" w:color="auto"/>
            </w:tcBorders>
          </w:tcPr>
          <w:p w14:paraId="208834F0" w14:textId="2AF03B07" w:rsidR="006F680A" w:rsidRDefault="004E5575" w:rsidP="006F680A">
            <w:r>
              <w:t>Training Role of the Clerk – S Brown</w:t>
            </w:r>
          </w:p>
        </w:tc>
        <w:tc>
          <w:tcPr>
            <w:tcW w:w="1417" w:type="dxa"/>
            <w:tcBorders>
              <w:top w:val="single" w:sz="4" w:space="0" w:color="auto"/>
              <w:left w:val="single" w:sz="4" w:space="0" w:color="auto"/>
              <w:bottom w:val="single" w:sz="4" w:space="0" w:color="auto"/>
              <w:right w:val="single" w:sz="4" w:space="0" w:color="auto"/>
            </w:tcBorders>
          </w:tcPr>
          <w:p w14:paraId="24639795" w14:textId="7D26F94F" w:rsidR="006F680A" w:rsidRDefault="004764B6" w:rsidP="006F680A">
            <w:r>
              <w:t>£96.00</w:t>
            </w:r>
          </w:p>
        </w:tc>
        <w:tc>
          <w:tcPr>
            <w:tcW w:w="1418" w:type="dxa"/>
            <w:tcBorders>
              <w:top w:val="single" w:sz="4" w:space="0" w:color="auto"/>
              <w:left w:val="single" w:sz="4" w:space="0" w:color="auto"/>
              <w:bottom w:val="single" w:sz="4" w:space="0" w:color="auto"/>
              <w:right w:val="single" w:sz="4" w:space="0" w:color="auto"/>
            </w:tcBorders>
          </w:tcPr>
          <w:p w14:paraId="1BBAF20B" w14:textId="77777777" w:rsidR="006F680A" w:rsidRDefault="006F680A" w:rsidP="006F680A"/>
        </w:tc>
      </w:tr>
      <w:tr w:rsidR="006F680A" w14:paraId="1109A04F" w14:textId="77777777" w:rsidTr="00372E83">
        <w:tc>
          <w:tcPr>
            <w:tcW w:w="536" w:type="dxa"/>
            <w:tcBorders>
              <w:top w:val="single" w:sz="4" w:space="0" w:color="auto"/>
              <w:left w:val="single" w:sz="4" w:space="0" w:color="auto"/>
              <w:bottom w:val="single" w:sz="4" w:space="0" w:color="auto"/>
              <w:right w:val="single" w:sz="4" w:space="0" w:color="auto"/>
            </w:tcBorders>
          </w:tcPr>
          <w:p w14:paraId="2E1A3688" w14:textId="063AAB98" w:rsidR="006F680A" w:rsidRDefault="006F680A" w:rsidP="006F680A">
            <w:r>
              <w:t>f.</w:t>
            </w:r>
          </w:p>
        </w:tc>
        <w:tc>
          <w:tcPr>
            <w:tcW w:w="2720" w:type="dxa"/>
            <w:tcBorders>
              <w:top w:val="single" w:sz="4" w:space="0" w:color="auto"/>
              <w:left w:val="single" w:sz="4" w:space="0" w:color="auto"/>
              <w:bottom w:val="single" w:sz="4" w:space="0" w:color="auto"/>
              <w:right w:val="single" w:sz="4" w:space="0" w:color="auto"/>
            </w:tcBorders>
          </w:tcPr>
          <w:p w14:paraId="3EAADD4B" w14:textId="13D5A66F" w:rsidR="006F680A" w:rsidRDefault="006F680A" w:rsidP="006F680A">
            <w:r>
              <w:t>Mrs S Brown</w:t>
            </w:r>
          </w:p>
        </w:tc>
        <w:tc>
          <w:tcPr>
            <w:tcW w:w="4394" w:type="dxa"/>
            <w:tcBorders>
              <w:top w:val="single" w:sz="4" w:space="0" w:color="auto"/>
              <w:left w:val="single" w:sz="4" w:space="0" w:color="auto"/>
              <w:bottom w:val="single" w:sz="4" w:space="0" w:color="auto"/>
              <w:right w:val="single" w:sz="4" w:space="0" w:color="auto"/>
            </w:tcBorders>
          </w:tcPr>
          <w:p w14:paraId="3BF86794" w14:textId="065EBD5B" w:rsidR="006F680A" w:rsidRDefault="006F680A" w:rsidP="006F680A">
            <w:r>
              <w:t>Clerk’s Salary</w:t>
            </w:r>
          </w:p>
        </w:tc>
        <w:tc>
          <w:tcPr>
            <w:tcW w:w="1417" w:type="dxa"/>
            <w:tcBorders>
              <w:top w:val="single" w:sz="4" w:space="0" w:color="auto"/>
              <w:left w:val="single" w:sz="4" w:space="0" w:color="auto"/>
              <w:bottom w:val="single" w:sz="4" w:space="0" w:color="auto"/>
              <w:right w:val="single" w:sz="4" w:space="0" w:color="auto"/>
            </w:tcBorders>
          </w:tcPr>
          <w:p w14:paraId="43AA70BB" w14:textId="7B92F50B" w:rsidR="006F680A" w:rsidRDefault="006F680A" w:rsidP="006F680A">
            <w:r>
              <w:t>£313.20</w:t>
            </w:r>
          </w:p>
        </w:tc>
        <w:tc>
          <w:tcPr>
            <w:tcW w:w="1418" w:type="dxa"/>
            <w:tcBorders>
              <w:top w:val="single" w:sz="4" w:space="0" w:color="auto"/>
              <w:left w:val="single" w:sz="4" w:space="0" w:color="auto"/>
              <w:bottom w:val="single" w:sz="4" w:space="0" w:color="auto"/>
              <w:right w:val="single" w:sz="4" w:space="0" w:color="auto"/>
            </w:tcBorders>
          </w:tcPr>
          <w:p w14:paraId="7CB39936" w14:textId="77777777" w:rsidR="006F680A" w:rsidRDefault="006F680A" w:rsidP="006F680A"/>
        </w:tc>
      </w:tr>
    </w:tbl>
    <w:p w14:paraId="4E049958" w14:textId="77777777" w:rsidR="00347CD6" w:rsidRPr="003C501E" w:rsidRDefault="00347CD6" w:rsidP="00111304">
      <w:pPr>
        <w:tabs>
          <w:tab w:val="left" w:pos="1440"/>
          <w:tab w:val="left" w:pos="2880"/>
          <w:tab w:val="left" w:pos="3108"/>
          <w:tab w:val="left" w:pos="3600"/>
        </w:tabs>
        <w:spacing w:line="280" w:lineRule="exact"/>
        <w:contextualSpacing/>
        <w:jc w:val="both"/>
        <w:rPr>
          <w:rFonts w:ascii="Arial" w:hAnsi="Arial" w:cs="Arial"/>
          <w:sz w:val="16"/>
          <w:szCs w:val="16"/>
        </w:rPr>
      </w:pPr>
    </w:p>
    <w:p w14:paraId="7BEF1E44" w14:textId="1C5EEF89" w:rsidR="00023E27" w:rsidRPr="007E54F4" w:rsidRDefault="00111304" w:rsidP="002B5C0B">
      <w:pPr>
        <w:tabs>
          <w:tab w:val="left" w:pos="1440"/>
          <w:tab w:val="left" w:pos="2880"/>
          <w:tab w:val="left" w:pos="3108"/>
          <w:tab w:val="left" w:pos="3600"/>
        </w:tabs>
        <w:spacing w:line="240" w:lineRule="exact"/>
        <w:jc w:val="both"/>
        <w:rPr>
          <w:rFonts w:ascii="Arial" w:hAnsi="Arial" w:cs="Arial"/>
        </w:rPr>
      </w:pPr>
      <w:r>
        <w:rPr>
          <w:rFonts w:ascii="Arial" w:hAnsi="Arial" w:cs="Arial"/>
        </w:rPr>
        <w:t>I</w:t>
      </w:r>
      <w:r w:rsidR="00023E27">
        <w:rPr>
          <w:rFonts w:ascii="Arial" w:hAnsi="Arial" w:cs="Arial"/>
        </w:rPr>
        <w:t>tem 1</w:t>
      </w:r>
      <w:r w:rsidR="00A37B96">
        <w:rPr>
          <w:rFonts w:ascii="Arial" w:hAnsi="Arial" w:cs="Arial"/>
        </w:rPr>
        <w:t>6</w:t>
      </w:r>
      <w:r w:rsidR="00023E27">
        <w:rPr>
          <w:rFonts w:ascii="Arial" w:hAnsi="Arial" w:cs="Arial"/>
        </w:rPr>
        <w:t>:</w:t>
      </w:r>
      <w:r w:rsidR="00023E27">
        <w:rPr>
          <w:rFonts w:ascii="Arial" w:hAnsi="Arial" w:cs="Arial"/>
        </w:rPr>
        <w:tab/>
      </w:r>
      <w:r w:rsidR="000E17BF" w:rsidRPr="000E17BF">
        <w:rPr>
          <w:rFonts w:ascii="Arial" w:hAnsi="Arial" w:cs="Arial"/>
          <w:b/>
          <w:bCs/>
        </w:rPr>
        <w:t xml:space="preserve">Churchyard </w:t>
      </w:r>
      <w:r w:rsidR="00AF12E0">
        <w:rPr>
          <w:rFonts w:ascii="Arial" w:hAnsi="Arial" w:cs="Arial"/>
          <w:b/>
          <w:bCs/>
        </w:rPr>
        <w:t xml:space="preserve">ground </w:t>
      </w:r>
      <w:r w:rsidR="000E17BF" w:rsidRPr="000E17BF">
        <w:rPr>
          <w:rFonts w:ascii="Arial" w:hAnsi="Arial" w:cs="Arial"/>
          <w:b/>
          <w:bCs/>
        </w:rPr>
        <w:t>water level</w:t>
      </w:r>
      <w:r w:rsidR="000E17BF">
        <w:rPr>
          <w:rFonts w:ascii="Arial" w:hAnsi="Arial" w:cs="Arial"/>
        </w:rPr>
        <w:t xml:space="preserve"> – to consider the letter from Canon </w:t>
      </w:r>
      <w:proofErr w:type="gramStart"/>
      <w:r w:rsidR="000E17BF">
        <w:rPr>
          <w:rFonts w:ascii="Arial" w:hAnsi="Arial" w:cs="Arial"/>
        </w:rPr>
        <w:t>Nairn</w:t>
      </w:r>
      <w:proofErr w:type="gramEnd"/>
    </w:p>
    <w:p w14:paraId="039C77CE" w14:textId="4B7E056E" w:rsidR="00111304" w:rsidRDefault="00DD7ACD" w:rsidP="002B5C0B">
      <w:pPr>
        <w:tabs>
          <w:tab w:val="left" w:pos="1440"/>
          <w:tab w:val="left" w:pos="2880"/>
          <w:tab w:val="left" w:pos="3600"/>
        </w:tabs>
        <w:spacing w:line="240" w:lineRule="exact"/>
        <w:contextualSpacing/>
        <w:jc w:val="both"/>
        <w:rPr>
          <w:rFonts w:ascii="Arial" w:hAnsi="Arial" w:cs="Arial"/>
        </w:rPr>
      </w:pPr>
      <w:r w:rsidRPr="00025428">
        <w:rPr>
          <w:rFonts w:ascii="Arial" w:hAnsi="Arial" w:cs="Arial"/>
        </w:rPr>
        <w:t xml:space="preserve">Item </w:t>
      </w:r>
      <w:r w:rsidR="00B11DE0">
        <w:rPr>
          <w:rFonts w:ascii="Arial" w:hAnsi="Arial" w:cs="Arial"/>
        </w:rPr>
        <w:t>1</w:t>
      </w:r>
      <w:r w:rsidR="002B5C0B">
        <w:rPr>
          <w:rFonts w:ascii="Arial" w:hAnsi="Arial" w:cs="Arial"/>
        </w:rPr>
        <w:t>7</w:t>
      </w:r>
      <w:r w:rsidRPr="00025428">
        <w:rPr>
          <w:rFonts w:ascii="Arial" w:hAnsi="Arial" w:cs="Arial"/>
        </w:rPr>
        <w:t>:</w:t>
      </w:r>
      <w:r w:rsidRPr="00025428">
        <w:rPr>
          <w:rFonts w:ascii="Arial" w:hAnsi="Arial" w:cs="Arial"/>
        </w:rPr>
        <w:tab/>
      </w:r>
      <w:r w:rsidRPr="005F5A29">
        <w:rPr>
          <w:rFonts w:ascii="Arial" w:hAnsi="Arial" w:cs="Arial"/>
          <w:b/>
          <w:bCs/>
        </w:rPr>
        <w:t>Village Matters</w:t>
      </w:r>
    </w:p>
    <w:p w14:paraId="3B0D873F" w14:textId="77777777" w:rsidR="00A36CB2" w:rsidRPr="00A36CB2" w:rsidRDefault="00A36CB2" w:rsidP="002B5C0B">
      <w:pPr>
        <w:tabs>
          <w:tab w:val="left" w:pos="1440"/>
          <w:tab w:val="left" w:pos="2880"/>
          <w:tab w:val="left" w:pos="3600"/>
        </w:tabs>
        <w:spacing w:line="240" w:lineRule="exact"/>
        <w:contextualSpacing/>
        <w:jc w:val="both"/>
        <w:rPr>
          <w:rFonts w:ascii="Arial" w:hAnsi="Arial" w:cs="Arial"/>
          <w:sz w:val="12"/>
          <w:szCs w:val="12"/>
        </w:rPr>
      </w:pPr>
    </w:p>
    <w:p w14:paraId="7EA86A47" w14:textId="5AFA4DCC" w:rsidR="00C44F8C" w:rsidRDefault="00DD7ACD" w:rsidP="002B5C0B">
      <w:pPr>
        <w:tabs>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1440" w:hanging="1440"/>
        <w:contextualSpacing/>
        <w:jc w:val="both"/>
        <w:rPr>
          <w:rFonts w:ascii="Arial" w:hAnsi="Arial" w:cs="Arial"/>
        </w:rPr>
      </w:pPr>
      <w:r w:rsidRPr="00025428">
        <w:rPr>
          <w:rFonts w:ascii="Arial" w:hAnsi="Arial" w:cs="Arial"/>
        </w:rPr>
        <w:t xml:space="preserve">Item </w:t>
      </w:r>
      <w:r w:rsidR="00B11DE0">
        <w:rPr>
          <w:rFonts w:ascii="Arial" w:hAnsi="Arial" w:cs="Arial"/>
        </w:rPr>
        <w:t>1</w:t>
      </w:r>
      <w:r w:rsidR="002B5C0B">
        <w:rPr>
          <w:rFonts w:ascii="Arial" w:hAnsi="Arial" w:cs="Arial"/>
        </w:rPr>
        <w:t>8</w:t>
      </w:r>
      <w:r w:rsidRPr="00025428">
        <w:rPr>
          <w:rFonts w:ascii="Arial" w:hAnsi="Arial" w:cs="Arial"/>
        </w:rPr>
        <w:t>:</w:t>
      </w:r>
      <w:r w:rsidRPr="00025428">
        <w:rPr>
          <w:rFonts w:ascii="Arial" w:hAnsi="Arial" w:cs="Arial"/>
        </w:rPr>
        <w:tab/>
      </w:r>
      <w:r w:rsidRPr="005F5A29">
        <w:rPr>
          <w:rFonts w:ascii="Arial" w:hAnsi="Arial" w:cs="Arial"/>
          <w:b/>
          <w:bCs/>
        </w:rPr>
        <w:t xml:space="preserve">Next </w:t>
      </w:r>
      <w:proofErr w:type="gramStart"/>
      <w:r w:rsidRPr="005F5A29">
        <w:rPr>
          <w:rFonts w:ascii="Arial" w:hAnsi="Arial" w:cs="Arial"/>
          <w:b/>
          <w:bCs/>
        </w:rPr>
        <w:t xml:space="preserve">Meeting </w:t>
      </w:r>
      <w:r w:rsidR="003F7F28">
        <w:rPr>
          <w:rFonts w:ascii="Arial" w:hAnsi="Arial" w:cs="Arial"/>
          <w:b/>
          <w:bCs/>
        </w:rPr>
        <w:t xml:space="preserve"> -</w:t>
      </w:r>
      <w:proofErr w:type="gramEnd"/>
      <w:r w:rsidR="003F7F28">
        <w:rPr>
          <w:rFonts w:ascii="Arial" w:hAnsi="Arial" w:cs="Arial"/>
          <w:b/>
          <w:bCs/>
        </w:rPr>
        <w:t xml:space="preserve"> </w:t>
      </w:r>
      <w:r w:rsidR="003F7F28" w:rsidRPr="003F7F28">
        <w:rPr>
          <w:rFonts w:ascii="Arial" w:hAnsi="Arial" w:cs="Arial"/>
        </w:rPr>
        <w:t xml:space="preserve">Monday </w:t>
      </w:r>
      <w:r w:rsidR="006A4AA2">
        <w:rPr>
          <w:rFonts w:ascii="Arial" w:hAnsi="Arial" w:cs="Arial"/>
        </w:rPr>
        <w:t>7</w:t>
      </w:r>
      <w:r w:rsidR="006A4AA2" w:rsidRPr="006A4AA2">
        <w:rPr>
          <w:rFonts w:ascii="Arial" w:hAnsi="Arial" w:cs="Arial"/>
          <w:vertAlign w:val="superscript"/>
        </w:rPr>
        <w:t>th</w:t>
      </w:r>
      <w:r w:rsidR="006A4AA2">
        <w:rPr>
          <w:rFonts w:ascii="Arial" w:hAnsi="Arial" w:cs="Arial"/>
        </w:rPr>
        <w:t xml:space="preserve"> June</w:t>
      </w:r>
      <w:r w:rsidR="003F7F28" w:rsidRPr="003F7F28">
        <w:rPr>
          <w:rFonts w:ascii="Arial" w:hAnsi="Arial" w:cs="Arial"/>
        </w:rPr>
        <w:t xml:space="preserve"> 2021</w:t>
      </w:r>
    </w:p>
    <w:p w14:paraId="17E0796C" w14:textId="77777777" w:rsidR="00BD6CB4" w:rsidRPr="00C375D3" w:rsidRDefault="00BD6CB4" w:rsidP="002B5C0B">
      <w:pPr>
        <w:tabs>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1440" w:hanging="1440"/>
        <w:contextualSpacing/>
        <w:jc w:val="both"/>
        <w:rPr>
          <w:rFonts w:ascii="Arial" w:hAnsi="Arial" w:cs="Arial"/>
          <w:sz w:val="12"/>
          <w:szCs w:val="12"/>
        </w:rPr>
      </w:pPr>
    </w:p>
    <w:p w14:paraId="798F5ECD" w14:textId="0C34CB59" w:rsidR="00B2088F" w:rsidRDefault="00B11DE0" w:rsidP="002B5C0B">
      <w:pPr>
        <w:tabs>
          <w:tab w:val="left" w:pos="-1272"/>
          <w:tab w:val="left" w:pos="-760"/>
          <w:tab w:val="left" w:pos="-476"/>
        </w:tabs>
        <w:spacing w:line="240" w:lineRule="exact"/>
        <w:ind w:left="1440" w:hanging="1440"/>
        <w:contextualSpacing/>
        <w:rPr>
          <w:rFonts w:ascii="Arial" w:hAnsi="Arial" w:cs="Arial"/>
          <w:b/>
          <w:bCs/>
        </w:rPr>
      </w:pPr>
      <w:r w:rsidRPr="00C44F8C">
        <w:rPr>
          <w:rFonts w:ascii="Arial" w:hAnsi="Arial" w:cs="Arial"/>
          <w:b/>
          <w:bCs/>
        </w:rPr>
        <w:t>MEMBERS OF THE PUBLIC AND PRESS ARE WELCOME TO THE MEETING</w:t>
      </w:r>
    </w:p>
    <w:p w14:paraId="42ECD083" w14:textId="6069C5F5" w:rsidR="00C377E1" w:rsidRPr="004104F9" w:rsidRDefault="00C377E1" w:rsidP="00B2088F">
      <w:pPr>
        <w:tabs>
          <w:tab w:val="left" w:pos="-1272"/>
          <w:tab w:val="left" w:pos="-760"/>
          <w:tab w:val="left" w:pos="-476"/>
        </w:tabs>
        <w:contextualSpacing/>
        <w:rPr>
          <w:rFonts w:ascii="Arial" w:hAnsi="Arial" w:cs="Arial"/>
          <w:b/>
          <w:bCs/>
        </w:rPr>
      </w:pPr>
      <w:r w:rsidRPr="004104F9">
        <w:rPr>
          <w:rFonts w:ascii="Arial" w:hAnsi="Arial" w:cs="Arial"/>
          <w:b/>
          <w:bCs/>
          <w:u w:val="single"/>
        </w:rPr>
        <w:t>COVID 19 Restrictions</w:t>
      </w:r>
      <w:r w:rsidRPr="004104F9">
        <w:rPr>
          <w:rFonts w:ascii="Arial" w:hAnsi="Arial" w:cs="Arial"/>
        </w:rPr>
        <w:t>:  In order to adhere to Covid 19 restrictions, any members of the public wishing to attend must advise the Clerk in advance, face coverings will need to be worn and contact details supplied for track and trace purposes.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EC4CBBE" w14:textId="77777777" w:rsidR="005729D7" w:rsidRDefault="005729D7" w:rsidP="003C501E">
      <w:pPr>
        <w:tabs>
          <w:tab w:val="left" w:pos="-1272"/>
          <w:tab w:val="left" w:pos="-760"/>
          <w:tab w:val="left" w:pos="-476"/>
        </w:tabs>
        <w:spacing w:line="240" w:lineRule="auto"/>
        <w:ind w:left="1440" w:hanging="1440"/>
        <w:contextualSpacing/>
        <w:jc w:val="both"/>
        <w:rPr>
          <w:rFonts w:ascii="Arial" w:hAnsi="Arial" w:cs="Arial"/>
          <w:b/>
          <w:bCs/>
        </w:rPr>
      </w:pPr>
    </w:p>
    <w:p w14:paraId="3A28F409" w14:textId="66900961" w:rsidR="00DE3244" w:rsidRPr="003C501E" w:rsidRDefault="00C377E1" w:rsidP="003C501E">
      <w:pPr>
        <w:tabs>
          <w:tab w:val="left" w:pos="-1272"/>
          <w:tab w:val="left" w:pos="-760"/>
          <w:tab w:val="left" w:pos="-476"/>
        </w:tabs>
        <w:spacing w:line="240" w:lineRule="auto"/>
        <w:ind w:left="1440" w:hanging="1440"/>
        <w:contextualSpacing/>
        <w:jc w:val="both"/>
        <w:rPr>
          <w:rFonts w:ascii="Arial" w:hAnsi="Arial" w:cs="Arial"/>
          <w:color w:val="0563C1"/>
          <w:u w:val="single"/>
        </w:rPr>
      </w:pPr>
      <w:r>
        <w:rPr>
          <w:rFonts w:ascii="Arial" w:hAnsi="Arial" w:cs="Arial"/>
          <w:b/>
          <w:bCs/>
        </w:rPr>
        <w:t>C</w:t>
      </w:r>
      <w:r w:rsidR="00DD7ACD" w:rsidRPr="00025428">
        <w:rPr>
          <w:rFonts w:ascii="Arial" w:hAnsi="Arial" w:cs="Arial"/>
          <w:b/>
          <w:bCs/>
        </w:rPr>
        <w:t xml:space="preserve">lerk to the Council </w:t>
      </w:r>
      <w:r w:rsidR="00DD7ACD" w:rsidRPr="00025428">
        <w:rPr>
          <w:rFonts w:ascii="Arial" w:hAnsi="Arial" w:cs="Arial"/>
          <w:b/>
          <w:bCs/>
        </w:rPr>
        <w:tab/>
      </w:r>
      <w:r w:rsidR="00DD7ACD" w:rsidRPr="00025428">
        <w:rPr>
          <w:rFonts w:ascii="Arial" w:hAnsi="Arial" w:cs="Arial"/>
          <w:b/>
          <w:bCs/>
        </w:rPr>
        <w:tab/>
      </w:r>
      <w:r w:rsidR="00DD7ACD" w:rsidRPr="00025428">
        <w:rPr>
          <w:rFonts w:ascii="Arial" w:hAnsi="Arial" w:cs="Arial"/>
        </w:rPr>
        <w:t>e</w:t>
      </w:r>
      <w:r w:rsidR="00DD7ACD">
        <w:rPr>
          <w:rFonts w:ascii="Arial" w:hAnsi="Arial" w:cs="Arial"/>
        </w:rPr>
        <w:t>m</w:t>
      </w:r>
      <w:r w:rsidR="00DD7ACD" w:rsidRPr="00025428">
        <w:rPr>
          <w:rFonts w:ascii="Arial" w:hAnsi="Arial" w:cs="Arial"/>
        </w:rPr>
        <w:t xml:space="preserve">ail: </w:t>
      </w:r>
      <w:r w:rsidR="00DD7ACD" w:rsidRPr="00025428">
        <w:rPr>
          <w:rFonts w:ascii="Arial" w:hAnsi="Arial" w:cs="Arial"/>
          <w:color w:val="2E74B5"/>
          <w:u w:val="single"/>
        </w:rPr>
        <w:t>narborough</w:t>
      </w:r>
      <w:hyperlink r:id="rId8" w:history="1">
        <w:r w:rsidR="00DD7ACD" w:rsidRPr="00025428">
          <w:rPr>
            <w:rStyle w:val="Hyperlink"/>
            <w:rFonts w:ascii="Arial" w:hAnsi="Arial" w:cs="Arial"/>
          </w:rPr>
          <w:t>pcnorfolk@hotmail.com</w:t>
        </w:r>
      </w:hyperlink>
      <w:r w:rsidR="003C501E">
        <w:rPr>
          <w:rStyle w:val="Hyperlink"/>
          <w:rFonts w:ascii="Arial" w:hAnsi="Arial" w:cs="Arial"/>
        </w:rPr>
        <w:t xml:space="preserve"> </w:t>
      </w:r>
      <w:r w:rsidR="000E0C0C">
        <w:rPr>
          <w:rStyle w:val="Hyperlink"/>
          <w:rFonts w:ascii="Arial" w:hAnsi="Arial" w:cs="Arial"/>
          <w:color w:val="auto"/>
          <w:u w:val="none"/>
        </w:rPr>
        <w:t xml:space="preserve">  Tel</w:t>
      </w:r>
      <w:r w:rsidR="008D729C" w:rsidRPr="00E02EE8">
        <w:rPr>
          <w:rStyle w:val="Hyperlink"/>
          <w:rFonts w:ascii="Arial" w:hAnsi="Arial" w:cs="Arial"/>
          <w:color w:val="auto"/>
          <w:u w:val="none"/>
        </w:rPr>
        <w:t>: 01760 337187</w:t>
      </w:r>
    </w:p>
    <w:sectPr w:rsidR="00DE3244" w:rsidRPr="003C501E" w:rsidSect="00AF2EAA">
      <w:footerReference w:type="default" r:id="rId9"/>
      <w:headerReference w:type="first" r:id="rId10"/>
      <w:pgSz w:w="11906" w:h="16838"/>
      <w:pgMar w:top="720" w:right="720" w:bottom="720" w:left="720" w:header="794"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4CF0" w14:textId="77777777" w:rsidR="00F903A6" w:rsidRDefault="00F903A6" w:rsidP="00D42AF1">
      <w:pPr>
        <w:spacing w:after="0" w:line="240" w:lineRule="auto"/>
      </w:pPr>
      <w:r>
        <w:separator/>
      </w:r>
    </w:p>
  </w:endnote>
  <w:endnote w:type="continuationSeparator" w:id="0">
    <w:p w14:paraId="6376076F" w14:textId="77777777" w:rsidR="00F903A6" w:rsidRDefault="00F903A6" w:rsidP="00D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B27C" w14:textId="3CE9BEDC" w:rsidR="00303291" w:rsidRDefault="00303291">
    <w:pPr>
      <w:pStyle w:val="Footer"/>
      <w:jc w:val="center"/>
    </w:pPr>
  </w:p>
  <w:p w14:paraId="7D723355" w14:textId="77777777" w:rsidR="00303291" w:rsidRDefault="0030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E617" w14:textId="77777777" w:rsidR="00F903A6" w:rsidRDefault="00F903A6" w:rsidP="00D42AF1">
      <w:pPr>
        <w:spacing w:after="0" w:line="240" w:lineRule="auto"/>
      </w:pPr>
      <w:r>
        <w:separator/>
      </w:r>
    </w:p>
  </w:footnote>
  <w:footnote w:type="continuationSeparator" w:id="0">
    <w:p w14:paraId="0B1D6D17" w14:textId="77777777" w:rsidR="00F903A6" w:rsidRDefault="00F903A6" w:rsidP="00D4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5191" w14:textId="778CDBE0" w:rsidR="00DD7ACD" w:rsidRPr="00DD7ACD" w:rsidRDefault="00303291" w:rsidP="00DD7ACD">
    <w:pPr>
      <w:spacing w:after="0" w:line="240" w:lineRule="auto"/>
      <w:rPr>
        <w:rFonts w:ascii="Arial" w:hAnsi="Arial" w:cs="Arial"/>
      </w:rPr>
    </w:pPr>
    <w:r w:rsidRPr="00DD7ACD">
      <w:rPr>
        <w:rFonts w:ascii="Arial" w:hAnsi="Arial" w:cs="Arial"/>
        <w:noProof/>
      </w:rPr>
      <w:drawing>
        <wp:anchor distT="0" distB="0" distL="114300" distR="114300" simplePos="0" relativeHeight="251656704" behindDoc="0" locked="0" layoutInCell="1" allowOverlap="1" wp14:anchorId="4FB0EC59" wp14:editId="07AFE0A6">
          <wp:simplePos x="0" y="0"/>
          <wp:positionH relativeFrom="margin">
            <wp:posOffset>-68580</wp:posOffset>
          </wp:positionH>
          <wp:positionV relativeFrom="paragraph">
            <wp:posOffset>-46990</wp:posOffset>
          </wp:positionV>
          <wp:extent cx="1154430" cy="8642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4430" cy="864235"/>
                  </a:xfrm>
                  <a:prstGeom prst="rect">
                    <a:avLst/>
                  </a:prstGeom>
                </pic:spPr>
              </pic:pic>
            </a:graphicData>
          </a:graphic>
          <wp14:sizeRelH relativeFrom="page">
            <wp14:pctWidth>0</wp14:pctWidth>
          </wp14:sizeRelH>
          <wp14:sizeRelV relativeFrom="page">
            <wp14:pctHeight>0</wp14:pctHeight>
          </wp14:sizeRelV>
        </wp:anchor>
      </w:drawing>
    </w:r>
    <w:r w:rsidR="00DD7ACD" w:rsidRPr="00DD7ACD">
      <w:rPr>
        <w:rFonts w:ascii="Arial" w:hAnsi="Arial" w:cs="Arial"/>
      </w:rPr>
      <w:t>AGENDA</w:t>
    </w:r>
  </w:p>
  <w:p w14:paraId="3A3BF471" w14:textId="1200F185" w:rsidR="00DD7ACD" w:rsidRPr="00DD7ACD" w:rsidRDefault="00DD7ACD" w:rsidP="00DD7ACD">
    <w:pPr>
      <w:spacing w:after="0" w:line="240" w:lineRule="auto"/>
      <w:rPr>
        <w:rFonts w:ascii="Arial" w:hAnsi="Arial" w:cs="Arial"/>
      </w:rPr>
    </w:pPr>
    <w:r w:rsidRPr="00DD7ACD">
      <w:rPr>
        <w:rFonts w:ascii="Arial" w:hAnsi="Arial" w:cs="Arial"/>
      </w:rPr>
      <w:t>FOR A MEETING OF NARBOROUGH PARISH COUNCIL</w:t>
    </w:r>
  </w:p>
  <w:p w14:paraId="59814164" w14:textId="77777777" w:rsidR="00DD7ACD" w:rsidRPr="00DD7ACD" w:rsidRDefault="00DD7ACD" w:rsidP="00C377E1">
    <w:pPr>
      <w:spacing w:after="0" w:line="240" w:lineRule="auto"/>
      <w:rPr>
        <w:rFonts w:ascii="Arial" w:hAnsi="Arial" w:cs="Arial"/>
      </w:rPr>
    </w:pPr>
  </w:p>
  <w:p w14:paraId="2952FE32" w14:textId="4849FD25" w:rsidR="00DD7ACD" w:rsidRPr="00DD7ACD" w:rsidRDefault="00DD7ACD" w:rsidP="00DD7ACD">
    <w:pPr>
      <w:spacing w:after="0" w:line="240" w:lineRule="auto"/>
      <w:rPr>
        <w:rFonts w:ascii="Arial" w:hAnsi="Arial" w:cs="Arial"/>
      </w:rPr>
    </w:pPr>
    <w:r w:rsidRPr="00DD7ACD">
      <w:rPr>
        <w:rFonts w:ascii="Arial" w:hAnsi="Arial" w:cs="Arial"/>
      </w:rPr>
      <w:t>TO BE HELD ON</w:t>
    </w:r>
  </w:p>
  <w:p w14:paraId="13DE3C03" w14:textId="039B23F1" w:rsidR="00303291" w:rsidRDefault="000E0791" w:rsidP="00DD7ACD">
    <w:pPr>
      <w:spacing w:after="0" w:line="240" w:lineRule="auto"/>
      <w:rPr>
        <w:rFonts w:ascii="Arial" w:hAnsi="Arial" w:cs="Arial"/>
      </w:rPr>
    </w:pPr>
    <w:r>
      <w:rPr>
        <w:rFonts w:ascii="Arial" w:hAnsi="Arial" w:cs="Arial"/>
      </w:rPr>
      <w:t>MON</w:t>
    </w:r>
    <w:r w:rsidR="00B476BC">
      <w:rPr>
        <w:rFonts w:ascii="Arial" w:hAnsi="Arial" w:cs="Arial"/>
      </w:rPr>
      <w:t>DAY</w:t>
    </w:r>
    <w:r w:rsidR="00DD7ACD" w:rsidRPr="00DD7ACD">
      <w:rPr>
        <w:rFonts w:ascii="Arial" w:hAnsi="Arial" w:cs="Arial"/>
      </w:rPr>
      <w:t xml:space="preserve"> </w:t>
    </w:r>
    <w:r>
      <w:rPr>
        <w:rFonts w:ascii="Arial" w:hAnsi="Arial" w:cs="Arial"/>
      </w:rPr>
      <w:t>10</w:t>
    </w:r>
    <w:r w:rsidR="00B476BC" w:rsidRPr="00B476BC">
      <w:rPr>
        <w:rFonts w:ascii="Arial" w:hAnsi="Arial" w:cs="Arial"/>
        <w:vertAlign w:val="superscript"/>
      </w:rPr>
      <w:t>TH</w:t>
    </w:r>
    <w:r w:rsidR="00B476BC">
      <w:rPr>
        <w:rFonts w:ascii="Arial" w:hAnsi="Arial" w:cs="Arial"/>
      </w:rPr>
      <w:t xml:space="preserve"> </w:t>
    </w:r>
    <w:r w:rsidR="00E64C0B">
      <w:rPr>
        <w:rFonts w:ascii="Arial" w:hAnsi="Arial" w:cs="Arial"/>
      </w:rPr>
      <w:t>MAY</w:t>
    </w:r>
    <w:r w:rsidR="00DD7ACD" w:rsidRPr="00DD7ACD">
      <w:rPr>
        <w:rFonts w:ascii="Arial" w:hAnsi="Arial" w:cs="Arial"/>
      </w:rPr>
      <w:t xml:space="preserve"> BEGINNING AT 7.30pm</w:t>
    </w:r>
  </w:p>
  <w:p w14:paraId="56F18177" w14:textId="77777777" w:rsidR="00252465" w:rsidRDefault="00252465" w:rsidP="00252465">
    <w:pPr>
      <w:spacing w:line="240" w:lineRule="auto"/>
      <w:contextualSpacing/>
      <w:rPr>
        <w:rFonts w:ascii="Arial" w:hAnsi="Arial" w:cs="Arial"/>
      </w:rPr>
    </w:pPr>
  </w:p>
  <w:p w14:paraId="1D298744" w14:textId="6F958A8F" w:rsidR="00303291" w:rsidRPr="00DD7ACD" w:rsidRDefault="00B476BC" w:rsidP="00B476BC">
    <w:pPr>
      <w:rPr>
        <w:rFonts w:ascii="Arial" w:hAnsi="Arial" w:cs="Arial"/>
      </w:rPr>
    </w:pPr>
    <w:r w:rsidRPr="00B476BC">
      <w:rPr>
        <w:rFonts w:ascii="Arial" w:hAnsi="Arial" w:cs="Arial"/>
        <w:i/>
        <w:iCs/>
      </w:rPr>
      <w:t>All members of the Council are hereby summoned to attend for the purpose of considering and resolving upon the business to be transacted at the Meeting, as set out hereunder.</w:t>
    </w:r>
  </w:p>
  <w:p w14:paraId="344E4939" w14:textId="3DBDD014" w:rsidR="00303291" w:rsidRPr="00303291" w:rsidRDefault="00303291">
    <w:pPr>
      <w:pStyle w:val="Header"/>
      <w:rPr>
        <w:vertAlign w:val="subscript"/>
      </w:rPr>
    </w:pPr>
    <w:r>
      <w:rPr>
        <w:noProof/>
        <w:vertAlign w:val="subscript"/>
      </w:rPr>
      <mc:AlternateContent>
        <mc:Choice Requires="wps">
          <w:drawing>
            <wp:anchor distT="0" distB="0" distL="114300" distR="114300" simplePos="0" relativeHeight="251657728" behindDoc="0" locked="0" layoutInCell="1" allowOverlap="1" wp14:anchorId="35E45FF7" wp14:editId="7924A32F">
              <wp:simplePos x="0" y="0"/>
              <wp:positionH relativeFrom="margin">
                <wp:align>right</wp:align>
              </wp:positionH>
              <wp:positionV relativeFrom="paragraph">
                <wp:posOffset>77470</wp:posOffset>
              </wp:positionV>
              <wp:extent cx="5667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8A1662" id="Straight Connector 3" o:spid="_x0000_s1026" style="position:absolute;flip:y;z-index:251657728;visibility:visible;mso-wrap-style:square;mso-wrap-distance-left:9pt;mso-wrap-distance-top:0;mso-wrap-distance-right:9pt;mso-wrap-distance-bottom:0;mso-position-horizontal:right;mso-position-horizontal-relative:margin;mso-position-vertical:absolute;mso-position-vertical-relative:text" from="395.05pt,6.1pt" to="84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B74"/>
    <w:multiLevelType w:val="hybridMultilevel"/>
    <w:tmpl w:val="4896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025FA"/>
    <w:multiLevelType w:val="hybridMultilevel"/>
    <w:tmpl w:val="27AE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873BB"/>
    <w:multiLevelType w:val="hybridMultilevel"/>
    <w:tmpl w:val="3ADC7D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D4365"/>
    <w:multiLevelType w:val="hybridMultilevel"/>
    <w:tmpl w:val="76B0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8500D"/>
    <w:multiLevelType w:val="hybridMultilevel"/>
    <w:tmpl w:val="7C9E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C21A0"/>
    <w:multiLevelType w:val="hybridMultilevel"/>
    <w:tmpl w:val="46D6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71EAA"/>
    <w:multiLevelType w:val="hybridMultilevel"/>
    <w:tmpl w:val="3E28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E57AF"/>
    <w:multiLevelType w:val="hybridMultilevel"/>
    <w:tmpl w:val="1D06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F4210"/>
    <w:multiLevelType w:val="hybridMultilevel"/>
    <w:tmpl w:val="D866802A"/>
    <w:lvl w:ilvl="0" w:tplc="88628B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10C1CF8"/>
    <w:multiLevelType w:val="hybridMultilevel"/>
    <w:tmpl w:val="1CD6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0218C"/>
    <w:multiLevelType w:val="hybridMultilevel"/>
    <w:tmpl w:val="71C29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F1BDD"/>
    <w:multiLevelType w:val="hybridMultilevel"/>
    <w:tmpl w:val="70E47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532E02C">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40E73"/>
    <w:multiLevelType w:val="hybridMultilevel"/>
    <w:tmpl w:val="C1CAD970"/>
    <w:lvl w:ilvl="0" w:tplc="F22C02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9DD2A5F"/>
    <w:multiLevelType w:val="hybridMultilevel"/>
    <w:tmpl w:val="5660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D114A"/>
    <w:multiLevelType w:val="hybridMultilevel"/>
    <w:tmpl w:val="F7E0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E4C94"/>
    <w:multiLevelType w:val="hybridMultilevel"/>
    <w:tmpl w:val="CD5492F8"/>
    <w:lvl w:ilvl="0" w:tplc="0809000F">
      <w:start w:val="1"/>
      <w:numFmt w:val="decimal"/>
      <w:lvlText w:val="%1."/>
      <w:lvlJc w:val="left"/>
      <w:pPr>
        <w:ind w:left="720" w:hanging="360"/>
      </w:pPr>
    </w:lvl>
    <w:lvl w:ilvl="1" w:tplc="4914E476">
      <w:start w:val="1"/>
      <w:numFmt w:val="lowerLetter"/>
      <w:lvlText w:val="%2."/>
      <w:lvlJc w:val="left"/>
      <w:pPr>
        <w:ind w:left="1440" w:hanging="360"/>
      </w:pPr>
      <w:rPr>
        <w:b w:val="0"/>
        <w:bCs w:val="0"/>
      </w:rPr>
    </w:lvl>
    <w:lvl w:ilvl="2" w:tplc="ECB46456">
      <w:start w:val="1"/>
      <w:numFmt w:val="lowerRoman"/>
      <w:lvlText w:val="%3."/>
      <w:lvlJc w:val="right"/>
      <w:pPr>
        <w:ind w:left="1758" w:hanging="22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50F95"/>
    <w:multiLevelType w:val="hybridMultilevel"/>
    <w:tmpl w:val="199A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1"/>
  </w:num>
  <w:num w:numId="5">
    <w:abstractNumId w:val="10"/>
  </w:num>
  <w:num w:numId="6">
    <w:abstractNumId w:val="4"/>
  </w:num>
  <w:num w:numId="7">
    <w:abstractNumId w:val="6"/>
  </w:num>
  <w:num w:numId="8">
    <w:abstractNumId w:val="0"/>
  </w:num>
  <w:num w:numId="9">
    <w:abstractNumId w:val="5"/>
  </w:num>
  <w:num w:numId="10">
    <w:abstractNumId w:val="11"/>
  </w:num>
  <w:num w:numId="11">
    <w:abstractNumId w:val="7"/>
  </w:num>
  <w:num w:numId="12">
    <w:abstractNumId w:val="9"/>
  </w:num>
  <w:num w:numId="13">
    <w:abstractNumId w:val="13"/>
  </w:num>
  <w:num w:numId="14">
    <w:abstractNumId w:val="14"/>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9F"/>
    <w:rsid w:val="00004B18"/>
    <w:rsid w:val="00023E27"/>
    <w:rsid w:val="000240AA"/>
    <w:rsid w:val="000245C7"/>
    <w:rsid w:val="00043673"/>
    <w:rsid w:val="00047069"/>
    <w:rsid w:val="0006226E"/>
    <w:rsid w:val="00082638"/>
    <w:rsid w:val="00094F42"/>
    <w:rsid w:val="000A3DF6"/>
    <w:rsid w:val="000B54D5"/>
    <w:rsid w:val="000D1CB9"/>
    <w:rsid w:val="000E0791"/>
    <w:rsid w:val="000E0C0C"/>
    <w:rsid w:val="000E17BF"/>
    <w:rsid w:val="00102A37"/>
    <w:rsid w:val="00111304"/>
    <w:rsid w:val="001210B0"/>
    <w:rsid w:val="0012130A"/>
    <w:rsid w:val="00142780"/>
    <w:rsid w:val="00166060"/>
    <w:rsid w:val="00173C00"/>
    <w:rsid w:val="00175905"/>
    <w:rsid w:val="00190F10"/>
    <w:rsid w:val="001A2685"/>
    <w:rsid w:val="001E2A18"/>
    <w:rsid w:val="001E4FBD"/>
    <w:rsid w:val="001E7108"/>
    <w:rsid w:val="001F5B7E"/>
    <w:rsid w:val="0020680E"/>
    <w:rsid w:val="00212EC0"/>
    <w:rsid w:val="00227675"/>
    <w:rsid w:val="002304CB"/>
    <w:rsid w:val="00252465"/>
    <w:rsid w:val="00273671"/>
    <w:rsid w:val="00274C28"/>
    <w:rsid w:val="00282430"/>
    <w:rsid w:val="00297499"/>
    <w:rsid w:val="002B5C0B"/>
    <w:rsid w:val="002D7E78"/>
    <w:rsid w:val="00303291"/>
    <w:rsid w:val="00303DE4"/>
    <w:rsid w:val="00313872"/>
    <w:rsid w:val="00314120"/>
    <w:rsid w:val="003300F7"/>
    <w:rsid w:val="00347CD6"/>
    <w:rsid w:val="00354098"/>
    <w:rsid w:val="003571DB"/>
    <w:rsid w:val="0037077B"/>
    <w:rsid w:val="00372E83"/>
    <w:rsid w:val="0038505A"/>
    <w:rsid w:val="003B0EB4"/>
    <w:rsid w:val="003C501E"/>
    <w:rsid w:val="003C77ED"/>
    <w:rsid w:val="003F7F28"/>
    <w:rsid w:val="004104F9"/>
    <w:rsid w:val="00435F74"/>
    <w:rsid w:val="0046144B"/>
    <w:rsid w:val="00467816"/>
    <w:rsid w:val="004764B6"/>
    <w:rsid w:val="004B2BB8"/>
    <w:rsid w:val="004C707C"/>
    <w:rsid w:val="004E5575"/>
    <w:rsid w:val="004E719D"/>
    <w:rsid w:val="005079C3"/>
    <w:rsid w:val="00524698"/>
    <w:rsid w:val="005322DC"/>
    <w:rsid w:val="00533076"/>
    <w:rsid w:val="005371C3"/>
    <w:rsid w:val="005542C8"/>
    <w:rsid w:val="00567098"/>
    <w:rsid w:val="005729D7"/>
    <w:rsid w:val="005A2D02"/>
    <w:rsid w:val="005A3C2B"/>
    <w:rsid w:val="005D0F8A"/>
    <w:rsid w:val="005E4349"/>
    <w:rsid w:val="005F5A29"/>
    <w:rsid w:val="0061210C"/>
    <w:rsid w:val="00622253"/>
    <w:rsid w:val="00656A2D"/>
    <w:rsid w:val="006A16D9"/>
    <w:rsid w:val="006A3B4C"/>
    <w:rsid w:val="006A4AA2"/>
    <w:rsid w:val="006A6950"/>
    <w:rsid w:val="006B7248"/>
    <w:rsid w:val="006B79A9"/>
    <w:rsid w:val="006C4E90"/>
    <w:rsid w:val="006D0776"/>
    <w:rsid w:val="006D5FDB"/>
    <w:rsid w:val="006F3E87"/>
    <w:rsid w:val="006F680A"/>
    <w:rsid w:val="00702FD8"/>
    <w:rsid w:val="00705C64"/>
    <w:rsid w:val="00733A2B"/>
    <w:rsid w:val="00741ABA"/>
    <w:rsid w:val="00747BE5"/>
    <w:rsid w:val="007619DF"/>
    <w:rsid w:val="007661E9"/>
    <w:rsid w:val="0078720E"/>
    <w:rsid w:val="007909C9"/>
    <w:rsid w:val="00797ECB"/>
    <w:rsid w:val="007A6FC6"/>
    <w:rsid w:val="007B503D"/>
    <w:rsid w:val="007C4384"/>
    <w:rsid w:val="007E54F4"/>
    <w:rsid w:val="00822104"/>
    <w:rsid w:val="00822D70"/>
    <w:rsid w:val="008775BE"/>
    <w:rsid w:val="00887D3F"/>
    <w:rsid w:val="008A0703"/>
    <w:rsid w:val="008B289F"/>
    <w:rsid w:val="008D729C"/>
    <w:rsid w:val="008F100A"/>
    <w:rsid w:val="00901219"/>
    <w:rsid w:val="0093697C"/>
    <w:rsid w:val="0095321B"/>
    <w:rsid w:val="009544B4"/>
    <w:rsid w:val="00980A71"/>
    <w:rsid w:val="0098411C"/>
    <w:rsid w:val="00985B55"/>
    <w:rsid w:val="0098613E"/>
    <w:rsid w:val="009B557A"/>
    <w:rsid w:val="009D1EB3"/>
    <w:rsid w:val="009D359F"/>
    <w:rsid w:val="009D4438"/>
    <w:rsid w:val="009D7D15"/>
    <w:rsid w:val="009E0829"/>
    <w:rsid w:val="00A02A52"/>
    <w:rsid w:val="00A20381"/>
    <w:rsid w:val="00A36CB2"/>
    <w:rsid w:val="00A37B96"/>
    <w:rsid w:val="00A66ED3"/>
    <w:rsid w:val="00A76971"/>
    <w:rsid w:val="00AC6D70"/>
    <w:rsid w:val="00AF12E0"/>
    <w:rsid w:val="00AF2EAA"/>
    <w:rsid w:val="00AF42B7"/>
    <w:rsid w:val="00B01B09"/>
    <w:rsid w:val="00B10271"/>
    <w:rsid w:val="00B11DE0"/>
    <w:rsid w:val="00B16C5D"/>
    <w:rsid w:val="00B2088F"/>
    <w:rsid w:val="00B21C08"/>
    <w:rsid w:val="00B476BC"/>
    <w:rsid w:val="00B70CEA"/>
    <w:rsid w:val="00B71A54"/>
    <w:rsid w:val="00B75629"/>
    <w:rsid w:val="00B94B57"/>
    <w:rsid w:val="00B958B5"/>
    <w:rsid w:val="00BD6CB4"/>
    <w:rsid w:val="00BF1A30"/>
    <w:rsid w:val="00BF5911"/>
    <w:rsid w:val="00C11FD3"/>
    <w:rsid w:val="00C23736"/>
    <w:rsid w:val="00C375D3"/>
    <w:rsid w:val="00C377E1"/>
    <w:rsid w:val="00C37A6F"/>
    <w:rsid w:val="00C44F8C"/>
    <w:rsid w:val="00C459F5"/>
    <w:rsid w:val="00C50BA9"/>
    <w:rsid w:val="00C65060"/>
    <w:rsid w:val="00C767FC"/>
    <w:rsid w:val="00C8265A"/>
    <w:rsid w:val="00C95293"/>
    <w:rsid w:val="00CC0837"/>
    <w:rsid w:val="00CC28A9"/>
    <w:rsid w:val="00CC37C8"/>
    <w:rsid w:val="00D02653"/>
    <w:rsid w:val="00D23147"/>
    <w:rsid w:val="00D42AF1"/>
    <w:rsid w:val="00D51F55"/>
    <w:rsid w:val="00D5351E"/>
    <w:rsid w:val="00D6110A"/>
    <w:rsid w:val="00D850C9"/>
    <w:rsid w:val="00DB608D"/>
    <w:rsid w:val="00DC1DD8"/>
    <w:rsid w:val="00DD2173"/>
    <w:rsid w:val="00DD3610"/>
    <w:rsid w:val="00DD7ACD"/>
    <w:rsid w:val="00DE3244"/>
    <w:rsid w:val="00DE46A6"/>
    <w:rsid w:val="00E02A3D"/>
    <w:rsid w:val="00E02EE8"/>
    <w:rsid w:val="00E03C06"/>
    <w:rsid w:val="00E41AF7"/>
    <w:rsid w:val="00E63F91"/>
    <w:rsid w:val="00E64C0B"/>
    <w:rsid w:val="00E66D2F"/>
    <w:rsid w:val="00E72B2A"/>
    <w:rsid w:val="00E75A9A"/>
    <w:rsid w:val="00E97C71"/>
    <w:rsid w:val="00EA2CAE"/>
    <w:rsid w:val="00EF1DD4"/>
    <w:rsid w:val="00F27650"/>
    <w:rsid w:val="00F37BD1"/>
    <w:rsid w:val="00F446E3"/>
    <w:rsid w:val="00F608EF"/>
    <w:rsid w:val="00F661C8"/>
    <w:rsid w:val="00F67C33"/>
    <w:rsid w:val="00F83F66"/>
    <w:rsid w:val="00F903A6"/>
    <w:rsid w:val="00FB4EDF"/>
    <w:rsid w:val="00FB5DC5"/>
    <w:rsid w:val="00FD40D7"/>
    <w:rsid w:val="00FD6F0C"/>
    <w:rsid w:val="00FF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582B"/>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F1"/>
  </w:style>
  <w:style w:type="paragraph" w:styleId="Footer">
    <w:name w:val="footer"/>
    <w:basedOn w:val="Normal"/>
    <w:link w:val="FooterChar"/>
    <w:uiPriority w:val="99"/>
    <w:unhideWhenUsed/>
    <w:rsid w:val="00D4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F1"/>
  </w:style>
  <w:style w:type="character" w:styleId="CommentReference">
    <w:name w:val="annotation reference"/>
    <w:basedOn w:val="DefaultParagraphFont"/>
    <w:uiPriority w:val="99"/>
    <w:semiHidden/>
    <w:unhideWhenUsed/>
    <w:rsid w:val="00173C00"/>
    <w:rPr>
      <w:sz w:val="16"/>
      <w:szCs w:val="16"/>
    </w:rPr>
  </w:style>
  <w:style w:type="paragraph" w:styleId="CommentText">
    <w:name w:val="annotation text"/>
    <w:basedOn w:val="Normal"/>
    <w:link w:val="CommentTextChar"/>
    <w:uiPriority w:val="99"/>
    <w:semiHidden/>
    <w:unhideWhenUsed/>
    <w:rsid w:val="00173C00"/>
    <w:pPr>
      <w:spacing w:line="240" w:lineRule="auto"/>
    </w:pPr>
    <w:rPr>
      <w:sz w:val="20"/>
      <w:szCs w:val="20"/>
    </w:rPr>
  </w:style>
  <w:style w:type="character" w:customStyle="1" w:styleId="CommentTextChar">
    <w:name w:val="Comment Text Char"/>
    <w:basedOn w:val="DefaultParagraphFont"/>
    <w:link w:val="CommentText"/>
    <w:uiPriority w:val="99"/>
    <w:semiHidden/>
    <w:rsid w:val="00173C00"/>
    <w:rPr>
      <w:sz w:val="20"/>
      <w:szCs w:val="20"/>
    </w:rPr>
  </w:style>
  <w:style w:type="paragraph" w:styleId="CommentSubject">
    <w:name w:val="annotation subject"/>
    <w:basedOn w:val="CommentText"/>
    <w:next w:val="CommentText"/>
    <w:link w:val="CommentSubjectChar"/>
    <w:uiPriority w:val="99"/>
    <w:semiHidden/>
    <w:unhideWhenUsed/>
    <w:rsid w:val="00173C00"/>
    <w:rPr>
      <w:b/>
      <w:bCs/>
    </w:rPr>
  </w:style>
  <w:style w:type="character" w:customStyle="1" w:styleId="CommentSubjectChar">
    <w:name w:val="Comment Subject Char"/>
    <w:basedOn w:val="CommentTextChar"/>
    <w:link w:val="CommentSubject"/>
    <w:uiPriority w:val="99"/>
    <w:semiHidden/>
    <w:rsid w:val="00173C00"/>
    <w:rPr>
      <w:b/>
      <w:bCs/>
      <w:sz w:val="20"/>
      <w:szCs w:val="20"/>
    </w:rPr>
  </w:style>
  <w:style w:type="paragraph" w:styleId="BalloonText">
    <w:name w:val="Balloon Text"/>
    <w:basedOn w:val="Normal"/>
    <w:link w:val="BalloonTextChar"/>
    <w:uiPriority w:val="99"/>
    <w:semiHidden/>
    <w:unhideWhenUsed/>
    <w:rsid w:val="0017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00"/>
    <w:rPr>
      <w:rFonts w:ascii="Segoe UI" w:hAnsi="Segoe UI" w:cs="Segoe UI"/>
      <w:sz w:val="18"/>
      <w:szCs w:val="18"/>
    </w:rPr>
  </w:style>
  <w:style w:type="paragraph" w:styleId="ListParagraph">
    <w:name w:val="List Paragraph"/>
    <w:basedOn w:val="Normal"/>
    <w:uiPriority w:val="34"/>
    <w:qFormat/>
    <w:rsid w:val="006D5FDB"/>
    <w:pPr>
      <w:ind w:left="720"/>
      <w:contextualSpacing/>
    </w:pPr>
  </w:style>
  <w:style w:type="paragraph" w:customStyle="1" w:styleId="xmsonormal">
    <w:name w:val="x_msonormal"/>
    <w:basedOn w:val="Normal"/>
    <w:rsid w:val="007C4384"/>
    <w:pPr>
      <w:spacing w:after="0" w:line="240" w:lineRule="auto"/>
    </w:pPr>
    <w:rPr>
      <w:rFonts w:ascii="Calibri" w:eastAsiaTheme="minorEastAsia" w:hAnsi="Calibri" w:cs="Calibri"/>
      <w:lang w:eastAsia="en-GB"/>
    </w:rPr>
  </w:style>
  <w:style w:type="character" w:styleId="Hyperlink">
    <w:name w:val="Hyperlink"/>
    <w:rsid w:val="00DD7ACD"/>
    <w:rPr>
      <w:color w:val="0563C1"/>
      <w:u w:val="single"/>
    </w:rPr>
  </w:style>
  <w:style w:type="table" w:styleId="TableGrid">
    <w:name w:val="Table Grid"/>
    <w:basedOn w:val="TableNormal"/>
    <w:uiPriority w:val="39"/>
    <w:rsid w:val="003F7F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9273">
      <w:bodyDiv w:val="1"/>
      <w:marLeft w:val="0"/>
      <w:marRight w:val="0"/>
      <w:marTop w:val="0"/>
      <w:marBottom w:val="0"/>
      <w:divBdr>
        <w:top w:val="none" w:sz="0" w:space="0" w:color="auto"/>
        <w:left w:val="none" w:sz="0" w:space="0" w:color="auto"/>
        <w:bottom w:val="none" w:sz="0" w:space="0" w:color="auto"/>
        <w:right w:val="none" w:sz="0" w:space="0" w:color="auto"/>
      </w:divBdr>
    </w:div>
    <w:div w:id="557521642">
      <w:bodyDiv w:val="1"/>
      <w:marLeft w:val="0"/>
      <w:marRight w:val="0"/>
      <w:marTop w:val="0"/>
      <w:marBottom w:val="0"/>
      <w:divBdr>
        <w:top w:val="none" w:sz="0" w:space="0" w:color="auto"/>
        <w:left w:val="none" w:sz="0" w:space="0" w:color="auto"/>
        <w:bottom w:val="none" w:sz="0" w:space="0" w:color="auto"/>
        <w:right w:val="none" w:sz="0" w:space="0" w:color="auto"/>
      </w:divBdr>
    </w:div>
    <w:div w:id="564881006">
      <w:bodyDiv w:val="1"/>
      <w:marLeft w:val="0"/>
      <w:marRight w:val="0"/>
      <w:marTop w:val="0"/>
      <w:marBottom w:val="0"/>
      <w:divBdr>
        <w:top w:val="none" w:sz="0" w:space="0" w:color="auto"/>
        <w:left w:val="none" w:sz="0" w:space="0" w:color="auto"/>
        <w:bottom w:val="none" w:sz="0" w:space="0" w:color="auto"/>
        <w:right w:val="none" w:sz="0" w:space="0" w:color="auto"/>
      </w:divBdr>
    </w:div>
    <w:div w:id="604774923">
      <w:bodyDiv w:val="1"/>
      <w:marLeft w:val="0"/>
      <w:marRight w:val="0"/>
      <w:marTop w:val="0"/>
      <w:marBottom w:val="0"/>
      <w:divBdr>
        <w:top w:val="none" w:sz="0" w:space="0" w:color="auto"/>
        <w:left w:val="none" w:sz="0" w:space="0" w:color="auto"/>
        <w:bottom w:val="none" w:sz="0" w:space="0" w:color="auto"/>
        <w:right w:val="none" w:sz="0" w:space="0" w:color="auto"/>
      </w:divBdr>
    </w:div>
    <w:div w:id="698550629">
      <w:bodyDiv w:val="1"/>
      <w:marLeft w:val="0"/>
      <w:marRight w:val="0"/>
      <w:marTop w:val="0"/>
      <w:marBottom w:val="0"/>
      <w:divBdr>
        <w:top w:val="none" w:sz="0" w:space="0" w:color="auto"/>
        <w:left w:val="none" w:sz="0" w:space="0" w:color="auto"/>
        <w:bottom w:val="none" w:sz="0" w:space="0" w:color="auto"/>
        <w:right w:val="none" w:sz="0" w:space="0" w:color="auto"/>
      </w:divBdr>
    </w:div>
    <w:div w:id="1136991507">
      <w:bodyDiv w:val="1"/>
      <w:marLeft w:val="0"/>
      <w:marRight w:val="0"/>
      <w:marTop w:val="0"/>
      <w:marBottom w:val="0"/>
      <w:divBdr>
        <w:top w:val="none" w:sz="0" w:space="0" w:color="auto"/>
        <w:left w:val="none" w:sz="0" w:space="0" w:color="auto"/>
        <w:bottom w:val="none" w:sz="0" w:space="0" w:color="auto"/>
        <w:right w:val="none" w:sz="0" w:space="0" w:color="auto"/>
      </w:divBdr>
    </w:div>
    <w:div w:id="1714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norfolk@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584C-22D5-49D6-AB8F-D5FA6B0C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Narborough Parish Council</cp:lastModifiedBy>
  <cp:revision>68</cp:revision>
  <cp:lastPrinted>2021-03-22T10:56:00Z</cp:lastPrinted>
  <dcterms:created xsi:type="dcterms:W3CDTF">2021-04-26T10:01:00Z</dcterms:created>
  <dcterms:modified xsi:type="dcterms:W3CDTF">2021-04-27T09:03:00Z</dcterms:modified>
</cp:coreProperties>
</file>